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3F" w:rsidRPr="00A665C1" w:rsidRDefault="002B613F" w:rsidP="002B61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b/>
          <w:bCs/>
          <w:sz w:val="28"/>
          <w:szCs w:val="28"/>
          <w:lang w:val="cs-CZ"/>
        </w:rPr>
        <w:t>FYZIKA I, FBI VŠB-TU</w:t>
      </w:r>
    </w:p>
    <w:p w:rsidR="00373B01" w:rsidRPr="00A665C1" w:rsidRDefault="00051C89" w:rsidP="00296442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b/>
          <w:bCs/>
          <w:sz w:val="24"/>
          <w:szCs w:val="24"/>
          <w:lang w:val="cs-CZ"/>
        </w:rPr>
        <w:t>Ideální ply</w:t>
      </w:r>
      <w:r w:rsidR="00634293" w:rsidRPr="00A665C1">
        <w:rPr>
          <w:rFonts w:ascii="Times New Roman" w:hAnsi="Times New Roman" w:cs="Times New Roman"/>
          <w:b/>
          <w:bCs/>
          <w:sz w:val="24"/>
          <w:szCs w:val="24"/>
          <w:lang w:val="cs-CZ"/>
        </w:rPr>
        <w:t>n</w:t>
      </w: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Hustota vzduchu za normálních podmínek je </w:t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ρ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1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= 1,3 kg.m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-3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Jaká bude hustota vzduchu, pokud jej za normálního tlaku ohřejeme na 30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(Množství vzduchu se nemění).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Plyn uzavřený v nádobě s pohyblivým pístem se při stálém tlaku zahřál z 22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na teplotu 49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Pr="00A66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 kolik % se zvětšil jeho objem?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Při závodech Formule 1 se teplota vzduchu v pneumatikách zvýšila </w:t>
      </w:r>
      <w:proofErr w:type="gram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ze</w:t>
      </w:r>
      <w:proofErr w:type="gram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19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°C;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na 79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Jak se změní tlak v pneumatice, když byla původně nahuštěna na 240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Proč je před ostrým startem zařazeno "zahřívací kolo"? (Vnitřní objem pneumatiky se nemění).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Žárovka se při výrobě plní dusíkem pod tlakem 50,6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 teplotě 18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 xml:space="preserve">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Jakou teplotu má dusík v rozsvícené žárovce, pokud se jeho tlak zvětší na 118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Jak velký objem bude mít 30 litrů vzduchu, pokud při téže teplotě zvýšíme jeho tlak ze 72 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na 75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?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665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25 litrů plynu má tlak 1 </w:t>
      </w:r>
      <w:proofErr w:type="spellStart"/>
      <w:r w:rsidRPr="00A665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kPa</w:t>
      </w:r>
      <w:proofErr w:type="spellEnd"/>
      <w:r w:rsidRPr="00A665C1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. Jaký bude tlak plynu, jestliže zmenšíme při téže teplotě jeho objem na 20% původního objemu?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A665C1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V kruhovém válci je vzduch </w:t>
      </w:r>
      <w:r w:rsid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o </w:t>
      </w:r>
      <w:r w:rsidR="00A665C1"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tlak</w:t>
      </w:r>
      <w:r w:rsid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</w:t>
      </w:r>
      <w:r w:rsidR="00A665C1"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10</w:t>
      </w:r>
      <w:r w:rsidR="00A665C1"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5</w:t>
      </w:r>
      <w:r w:rsidR="00A665C1"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Pa</w:t>
      </w:r>
      <w:r w:rsidR="00A665C1"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uzavřený pohyblivým pístem umístěným ve vzdálenosti 50 cm od dna válce. Pokud píst při adiabatické kompresi posuneme o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20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cm ke dnu, tlak vzduchu se zvětší na 2,05∙10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5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Pa. Určete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Poissonovu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konstantu pro vzduch! 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Vodík H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2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má teplotu -30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 xml:space="preserve"> 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Adiabatickou expanzí se jeho objem zvětší na trojnásobek původního objemu. Jaká je výsledná teplota vodíku?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1"/>
          <w:numId w:val="1"/>
        </w:numPr>
        <w:spacing w:after="120"/>
        <w:ind w:left="567" w:hanging="567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Nádoba tvaru válce dlouhá 30 cm je uzavřena pohyblivým pístem. V nádobě je uzavřen plyn při tlaku 0,5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Určete jeho tlak, pokud se velmi pomalu zvětší vnitřní objem nádoby posunutím pístu o 10 cm. Jaký by byl tlak po velmi rychlém posunutí pístu?</w:t>
      </w:r>
    </w:p>
    <w:p w:rsidR="00296442" w:rsidRPr="00A665C1" w:rsidRDefault="00296442" w:rsidP="00296442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Na kompresi plynu byla vynaložena práce 800 J, přitom bylo odvedeno 500 J ve formě tepla. Jaká byla výsledná změna vnitřní energie tohoto plynu?</w:t>
      </w:r>
    </w:p>
    <w:p w:rsidR="00051C89" w:rsidRPr="00A665C1" w:rsidRDefault="00051C89" w:rsidP="00051C8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Za normálního tlaku </w:t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p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= 1,01325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sym w:font="Symbol" w:char="F0D7"/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5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Pa mělo 8 molů plynného dusíku N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2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počáteční teplotu </w:t>
      </w:r>
      <w:r w:rsidRPr="00A665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cs-CZ"/>
        </w:rPr>
        <w:t>t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1</w:t>
      </w:r>
      <w:r w:rsidRPr="00A665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cs-CZ"/>
        </w:rPr>
        <w:t xml:space="preserve"> = 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30°C. Teplota plynu byla při nezměněném tlaku zvýšena na </w:t>
      </w:r>
      <w:r w:rsidRPr="00A665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cs-CZ"/>
        </w:rPr>
        <w:t>t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2</w:t>
      </w:r>
      <w:r w:rsidRPr="00A665C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cs-CZ"/>
        </w:rPr>
        <w:t> = 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190 °C. Určete změnu vnitřní energie, teplo plynu dodané a práci, kterou plyn vykonal.</w:t>
      </w:r>
    </w:p>
    <w:p w:rsidR="00051C89" w:rsidRPr="00A665C1" w:rsidRDefault="00A665C1" w:rsidP="00051C89">
      <w:pPr>
        <w:pStyle w:val="Odstavecseseznamem"/>
        <w:spacing w:after="120"/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noProof/>
          <w:sz w:val="4"/>
          <w:szCs w:val="4"/>
          <w:lang w:val="cs-CZ" w:eastAsia="en-GB"/>
        </w:rPr>
        <w:drawing>
          <wp:anchor distT="0" distB="0" distL="114300" distR="114300" simplePos="0" relativeHeight="251659264" behindDoc="0" locked="0" layoutInCell="1" allowOverlap="1" wp14:anchorId="0C448BE0" wp14:editId="3CB6D2E9">
            <wp:simplePos x="0" y="0"/>
            <wp:positionH relativeFrom="column">
              <wp:posOffset>4377055</wp:posOffset>
            </wp:positionH>
            <wp:positionV relativeFrom="paragraph">
              <wp:posOffset>66675</wp:posOffset>
            </wp:positionV>
            <wp:extent cx="1756410" cy="1315085"/>
            <wp:effectExtent l="0" t="0" r="0" b="0"/>
            <wp:wrapSquare wrapText="bothSides"/>
            <wp:docPr id="9" name="Obrázek 9" descr="praca_plynu-1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_plynu-16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5" t="7495" r="10647" b="8460"/>
                    <a:stretch/>
                  </pic:blipFill>
                  <pic:spPr bwMode="auto">
                    <a:xfrm>
                      <a:off x="0" y="0"/>
                      <a:ext cx="17564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4"/>
          <w:szCs w:val="4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Ideální plyn stálé hmotnosti vykonal kruhový děj ABCD </w:t>
      </w:r>
      <w:r w:rsid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znázorněný na obrázku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Jakou celkovou práci vykoná plyn při jednom pracovním cyklu? 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Z jakých jednotlivých dějů se skládá tento kruhový děj?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Řešte pro hodnoty: </w:t>
      </w:r>
    </w:p>
    <w:p w:rsidR="00051C89" w:rsidRPr="00A665C1" w:rsidRDefault="00051C89" w:rsidP="00051C8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lastRenderedPageBreak/>
        <w:t>p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1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= 450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br/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p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2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= 720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br/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>V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1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= 2,5.10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-3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t xml:space="preserve"> </w:t>
      </w:r>
      <w:r w:rsidRPr="00A665C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cs-CZ"/>
        </w:rPr>
        <w:br/>
        <w:t>V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cs-CZ"/>
        </w:rPr>
        <w:t>2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= 5,5.10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-3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</w:p>
    <w:p w:rsidR="00051C89" w:rsidRPr="00A665C1" w:rsidRDefault="00051C89" w:rsidP="00051C8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Jakou práci je třeba vynaložit na izotermické stlačení 30 l vzduchu z původních 72 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na 75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? 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426"/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lang w:val="cs-CZ"/>
        </w:rPr>
        <w:t>Kompresor vyrobí za hodinu 50 m</w:t>
      </w:r>
      <w:r w:rsidRPr="00A665C1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3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 xml:space="preserve"> stlačeného vzduchu o tlaku 8.10</w:t>
      </w:r>
      <w:r w:rsidRPr="00A665C1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5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 xml:space="preserve"> Pa. Je přitom chlazen vodou, takže je děj možno pokládat za izotermický. Vnější vzduch má normální tlak, tj. přibližně 10</w:t>
      </w:r>
      <w:r w:rsidRPr="00A665C1">
        <w:rPr>
          <w:rFonts w:ascii="Times New Roman" w:hAnsi="Times New Roman" w:cs="Times New Roman"/>
          <w:sz w:val="24"/>
          <w:szCs w:val="24"/>
          <w:vertAlign w:val="superscript"/>
          <w:lang w:val="cs-CZ"/>
        </w:rPr>
        <w:t>5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 xml:space="preserve"> Pa. Vypočítejte výkon motoru kompresoru, je-li jeho účinnost 60%?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426"/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Pára je napuštěna do válce parního stroje při stálém tlaku 3 </w:t>
      </w:r>
      <w:proofErr w:type="spellStart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MPa</w:t>
      </w:r>
      <w:proofErr w:type="spellEnd"/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Zdvih pístu je 0,3 m, příslušná změna objemu je 9.10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 xml:space="preserve">-3 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3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Jakou práci vykoná pára při jednom zdvihu? Jakou tlakovou silou působí pára na píst?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426"/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Teplota chladiče plynového motoru je 20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Motor pracuje s účinností 40%, která je 1,8 - krát menší, než je horní mez účinnosti. Určitě teplotu ohřívače.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426"/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Spalovací motor přijme od ohřívače s teplotou 900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teplo 1.10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cs-CZ"/>
        </w:rPr>
        <w:t>4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J. Chladiči s teplotou 150 </w:t>
      </w:r>
      <w:r w:rsidRPr="00A665C1">
        <w:rPr>
          <w:rFonts w:ascii="Times New Roman" w:hAnsi="Times New Roman" w:cs="Times New Roman"/>
          <w:sz w:val="24"/>
          <w:szCs w:val="24"/>
          <w:lang w:val="cs-CZ"/>
        </w:rPr>
        <w:t>°C</w:t>
      </w:r>
      <w:r w:rsidRPr="00A665C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z něj předá 75%. Jaká je účinnost motoru? Jaká je největší účinnost motoru pracujícího mezi těmito teplotami.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cs-CZ"/>
        </w:rPr>
      </w:pPr>
    </w:p>
    <w:p w:rsidR="00051C89" w:rsidRPr="00A665C1" w:rsidRDefault="00051C89" w:rsidP="00051C89">
      <w:pPr>
        <w:pStyle w:val="Odstavecseseznamem"/>
        <w:numPr>
          <w:ilvl w:val="1"/>
          <w:numId w:val="1"/>
        </w:numPr>
        <w:tabs>
          <w:tab w:val="num" w:pos="426"/>
          <w:tab w:val="num" w:pos="709"/>
        </w:tabs>
        <w:spacing w:after="120"/>
        <w:ind w:left="709" w:hanging="709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A665C1">
        <w:rPr>
          <w:rFonts w:ascii="Times New Roman" w:hAnsi="Times New Roman" w:cs="Times New Roman"/>
          <w:sz w:val="24"/>
          <w:szCs w:val="24"/>
          <w:lang w:val="cs-CZ"/>
        </w:rPr>
        <w:t>Carnotův</w:t>
      </w:r>
      <w:proofErr w:type="spellEnd"/>
      <w:r w:rsidRPr="00A665C1">
        <w:rPr>
          <w:rFonts w:ascii="Times New Roman" w:hAnsi="Times New Roman" w:cs="Times New Roman"/>
          <w:sz w:val="24"/>
          <w:szCs w:val="24"/>
          <w:lang w:val="cs-CZ"/>
        </w:rPr>
        <w:t xml:space="preserve"> motor s chladičem teploty 10 °C má účinnost 38%. O kolik stupňů se musí zvýšit teplota ohřívače, aby se účinnost zvýšila na 45% při nezměněné teplotě chladiče?</w:t>
      </w:r>
    </w:p>
    <w:p w:rsidR="00051C89" w:rsidRPr="00A665C1" w:rsidRDefault="00051C89" w:rsidP="00051C89">
      <w:pPr>
        <w:pStyle w:val="Odstavecseseznamem"/>
        <w:autoSpaceDE w:val="0"/>
        <w:autoSpaceDN w:val="0"/>
        <w:adjustRightInd w:val="0"/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719F4" w:rsidRPr="00A665C1" w:rsidRDefault="00F80653" w:rsidP="006A586E">
      <w:pPr>
        <w:ind w:left="340"/>
        <w:rPr>
          <w:rFonts w:ascii="Times New Roman" w:hAnsi="Times New Roman"/>
          <w:sz w:val="24"/>
          <w:szCs w:val="24"/>
          <w:lang w:val="cs-CZ"/>
        </w:rPr>
      </w:pPr>
      <w:r w:rsidRPr="00A665C1">
        <w:rPr>
          <w:rFonts w:ascii="Times New Roman" w:hAnsi="Times New Roman"/>
          <w:sz w:val="24"/>
          <w:szCs w:val="24"/>
          <w:lang w:val="cs-CZ"/>
        </w:rPr>
        <w:t>Výsledky:</w:t>
      </w:r>
    </w:p>
    <w:p w:rsidR="00296442" w:rsidRPr="00A665C1" w:rsidRDefault="00296442" w:rsidP="00296442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vanish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vanish/>
          <w:sz w:val="24"/>
          <w:szCs w:val="24"/>
          <w:lang w:val="cs-CZ"/>
        </w:rPr>
      </w:pPr>
    </w:p>
    <w:p w:rsidR="00296442" w:rsidRPr="00A665C1" w:rsidRDefault="00296442" w:rsidP="00296442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vanish/>
          <w:sz w:val="24"/>
          <w:szCs w:val="24"/>
          <w:lang w:val="cs-CZ"/>
        </w:rPr>
      </w:pPr>
    </w:p>
    <w:p w:rsidR="0049338D" w:rsidRPr="00A665C1" w:rsidRDefault="00296442" w:rsidP="00296442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1,17</w:t>
      </w:r>
      <w:r w:rsidRPr="00A665C1">
        <w:rPr>
          <w:rFonts w:ascii="Times New Roman" w:hAnsi="Times New Roman" w:cs="Times New Roman"/>
          <w:shd w:val="clear" w:color="auto" w:fill="FFFFFF"/>
          <w:lang w:val="cs-CZ"/>
        </w:rPr>
        <w:t xml:space="preserve"> kg.m</w:t>
      </w:r>
      <w:r w:rsidRPr="00A665C1">
        <w:rPr>
          <w:rFonts w:ascii="Times New Roman" w:hAnsi="Times New Roman" w:cs="Times New Roman"/>
          <w:shd w:val="clear" w:color="auto" w:fill="FFFFFF"/>
          <w:vertAlign w:val="superscript"/>
          <w:lang w:val="cs-CZ"/>
        </w:rPr>
        <w:t>-3</w:t>
      </w:r>
    </w:p>
    <w:p w:rsidR="00D617D1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 w:cs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o 9,1%</w:t>
      </w:r>
    </w:p>
    <w:p w:rsidR="00D617D1" w:rsidRPr="00A665C1" w:rsidRDefault="00296442" w:rsidP="00296442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 w:cs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 xml:space="preserve">289,3 </w:t>
      </w:r>
      <w:proofErr w:type="spellStart"/>
      <w:r w:rsidRPr="00A665C1">
        <w:rPr>
          <w:rFonts w:ascii="Times New Roman" w:hAnsi="Times New Roman" w:cs="Times New Roman"/>
          <w:lang w:val="cs-CZ"/>
        </w:rPr>
        <w:t>kPa</w:t>
      </w:r>
      <w:proofErr w:type="spellEnd"/>
    </w:p>
    <w:p w:rsidR="00D617D1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 w:cs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406 °C</w:t>
      </w:r>
    </w:p>
    <w:p w:rsidR="00FC5A1E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 w:cs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28,8 l</w:t>
      </w:r>
    </w:p>
    <w:p w:rsidR="00B23B2A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 w:cs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5kPa</w:t>
      </w:r>
    </w:p>
    <w:p w:rsidR="00002DCB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1,4</w:t>
      </w:r>
    </w:p>
    <w:p w:rsidR="006A586E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Style w:val="vsledek"/>
          <w:rFonts w:ascii="Times New Roman" w:hAnsi="Times New Roman"/>
          <w:sz w:val="22"/>
          <w:szCs w:val="22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-116,5 °C</w:t>
      </w:r>
    </w:p>
    <w:p w:rsidR="006A586E" w:rsidRPr="00A665C1" w:rsidRDefault="00296442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375MPa; 0,334MPa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300 J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372672J; 26605J; 10642J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810J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88,2J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38,5kW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27kJ;90kN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r w:rsidRPr="00A665C1">
        <w:rPr>
          <w:rFonts w:ascii="Times New Roman" w:hAnsi="Times New Roman" w:cs="Times New Roman"/>
          <w:lang w:val="cs-CZ"/>
        </w:rPr>
        <w:t>774K</w:t>
      </w:r>
    </w:p>
    <w:p w:rsidR="00A665C1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lang w:val="cs-CZ"/>
        </w:rPr>
      </w:pPr>
      <w:proofErr w:type="gramStart"/>
      <w:r w:rsidRPr="00A665C1">
        <w:rPr>
          <w:rFonts w:ascii="Times New Roman" w:hAnsi="Times New Roman" w:cs="Times New Roman"/>
          <w:lang w:val="cs-CZ"/>
        </w:rPr>
        <w:t>25%;64%</w:t>
      </w:r>
      <w:proofErr w:type="gramEnd"/>
    </w:p>
    <w:p w:rsidR="00B23B2A" w:rsidRPr="00A665C1" w:rsidRDefault="00A665C1" w:rsidP="0007443E">
      <w:pPr>
        <w:pStyle w:val="Odstavecseseznamem"/>
        <w:numPr>
          <w:ilvl w:val="1"/>
          <w:numId w:val="6"/>
        </w:numPr>
        <w:spacing w:after="120"/>
        <w:rPr>
          <w:rFonts w:ascii="Times New Roman" w:hAnsi="Times New Roman"/>
          <w:vanish/>
          <w:lang w:val="cs-CZ"/>
        </w:rPr>
      </w:pPr>
      <w:r w:rsidRPr="00A665C1">
        <w:rPr>
          <w:rFonts w:ascii="Times New Roman" w:hAnsi="Times New Roman" w:cs="Times New Roman"/>
          <w:lang w:val="cs-CZ"/>
        </w:rPr>
        <w:t>58 °C</w:t>
      </w:r>
      <w:r w:rsidR="00002DCB" w:rsidRPr="00A665C1">
        <w:rPr>
          <w:vanish/>
          <w:position w:val="-34"/>
          <w:highlight w:val="lightGray"/>
          <w:lang w:val="cs-CZ"/>
        </w:rPr>
        <w:object w:dxaOrig="8100" w:dyaOrig="760">
          <v:shape id="_x0000_i1025" type="#_x0000_t75" style="width:406.6pt;height:39.05pt" o:ole="" filled="t">
            <v:imagedata r:id="rId9" o:title=""/>
          </v:shape>
          <o:OLEObject Type="Embed" ProgID="Equation.DSMT4" ShapeID="_x0000_i1025" DrawAspect="Content" ObjectID="_1553494835" r:id="rId10"/>
        </w:object>
      </w:r>
    </w:p>
    <w:p w:rsidR="00D617D1" w:rsidRPr="00A665C1" w:rsidRDefault="00D617D1" w:rsidP="00A665C1">
      <w:pPr>
        <w:spacing w:after="120"/>
        <w:ind w:left="360"/>
        <w:rPr>
          <w:rStyle w:val="vsledek"/>
          <w:rFonts w:ascii="Symbol" w:hAnsi="Symbol"/>
          <w:sz w:val="22"/>
          <w:szCs w:val="22"/>
          <w:lang w:val="cs-CZ"/>
        </w:rPr>
      </w:pPr>
    </w:p>
    <w:sectPr w:rsidR="00D617D1" w:rsidRPr="00A665C1" w:rsidSect="00F80653">
      <w:footerReference w:type="default" r:id="rId11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B" w:rsidRDefault="00A70E3B" w:rsidP="00A70E3B">
      <w:pPr>
        <w:spacing w:after="0" w:line="240" w:lineRule="auto"/>
      </w:pPr>
      <w:r>
        <w:separator/>
      </w:r>
    </w:p>
  </w:endnote>
  <w:endnote w:type="continuationSeparator" w:id="0">
    <w:p w:rsidR="00A70E3B" w:rsidRDefault="00A70E3B" w:rsidP="00A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Z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B" w:rsidRPr="00A70E3B" w:rsidRDefault="00A70E3B" w:rsidP="00A70E3B">
    <w:pPr>
      <w:pStyle w:val="Zpat"/>
      <w:jc w:val="right"/>
      <w:rPr>
        <w:lang w:val="en-US"/>
      </w:rPr>
    </w:pPr>
    <w:proofErr w:type="spellStart"/>
    <w:r>
      <w:rPr>
        <w:lang w:val="cs-CZ"/>
      </w:rPr>
      <w:t>irena.hlavacova</w:t>
    </w:r>
    <w:proofErr w:type="spellEnd"/>
    <w:r>
      <w:rPr>
        <w:lang w:val="en-US"/>
      </w:rPr>
      <w:t>@vsb.cz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B" w:rsidRDefault="00A70E3B" w:rsidP="00A70E3B">
      <w:pPr>
        <w:spacing w:after="0" w:line="240" w:lineRule="auto"/>
      </w:pPr>
      <w:r>
        <w:separator/>
      </w:r>
    </w:p>
  </w:footnote>
  <w:footnote w:type="continuationSeparator" w:id="0">
    <w:p w:rsidR="00A70E3B" w:rsidRDefault="00A70E3B" w:rsidP="00A7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3.4pt;height:530.8pt;visibility:visible" o:bullet="t">
        <v:imagedata r:id="rId1" o:title=""/>
      </v:shape>
    </w:pict>
  </w:numPicBullet>
  <w:abstractNum w:abstractNumId="0">
    <w:nsid w:val="167F3863"/>
    <w:multiLevelType w:val="hybridMultilevel"/>
    <w:tmpl w:val="F92C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3C24"/>
    <w:multiLevelType w:val="hybridMultilevel"/>
    <w:tmpl w:val="E63E8D18"/>
    <w:lvl w:ilvl="0" w:tplc="5EB4AB80">
      <w:start w:val="1"/>
      <w:numFmt w:val="bullet"/>
      <w:lvlText w:val=""/>
      <w:lvlPicBulletId w:val="0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C76C0EAC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55BC968A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3" w:tplc="C6F0890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ACB4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5" w:tplc="1CEE2072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6" w:tplc="1E888B7A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4DE8346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8" w:tplc="0BA8AC1C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</w:abstractNum>
  <w:abstractNum w:abstractNumId="2">
    <w:nsid w:val="36830696"/>
    <w:multiLevelType w:val="hybridMultilevel"/>
    <w:tmpl w:val="42C0474A"/>
    <w:lvl w:ilvl="0" w:tplc="E2125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EE024C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62AA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265B1"/>
    <w:multiLevelType w:val="multilevel"/>
    <w:tmpl w:val="9392BC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BA5558"/>
    <w:multiLevelType w:val="multilevel"/>
    <w:tmpl w:val="5C162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FC5131"/>
    <w:multiLevelType w:val="hybridMultilevel"/>
    <w:tmpl w:val="EAE4E548"/>
    <w:lvl w:ilvl="0" w:tplc="91C0E2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 w:tplc="76424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66F8C"/>
    <w:multiLevelType w:val="multilevel"/>
    <w:tmpl w:val="7E02AF9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02230D"/>
    <w:multiLevelType w:val="hybridMultilevel"/>
    <w:tmpl w:val="E9560808"/>
    <w:lvl w:ilvl="0" w:tplc="46021704">
      <w:start w:val="1"/>
      <w:numFmt w:val="decimal"/>
      <w:lvlText w:val="D%1."/>
      <w:lvlJc w:val="left"/>
      <w:pPr>
        <w:tabs>
          <w:tab w:val="num" w:pos="284"/>
        </w:tabs>
        <w:ind w:left="284" w:hanging="568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F"/>
    <w:rsid w:val="00002DCB"/>
    <w:rsid w:val="00051C89"/>
    <w:rsid w:val="0007443E"/>
    <w:rsid w:val="000F1859"/>
    <w:rsid w:val="000F2424"/>
    <w:rsid w:val="001719F4"/>
    <w:rsid w:val="00200F92"/>
    <w:rsid w:val="00296442"/>
    <w:rsid w:val="002B613F"/>
    <w:rsid w:val="002C11B4"/>
    <w:rsid w:val="00365E27"/>
    <w:rsid w:val="00373B01"/>
    <w:rsid w:val="00406DDB"/>
    <w:rsid w:val="0049338D"/>
    <w:rsid w:val="004944AE"/>
    <w:rsid w:val="004D015A"/>
    <w:rsid w:val="004F6AFC"/>
    <w:rsid w:val="005A1974"/>
    <w:rsid w:val="005B023D"/>
    <w:rsid w:val="006327F2"/>
    <w:rsid w:val="00634293"/>
    <w:rsid w:val="006A586E"/>
    <w:rsid w:val="006F1857"/>
    <w:rsid w:val="007E5286"/>
    <w:rsid w:val="0086157B"/>
    <w:rsid w:val="00911905"/>
    <w:rsid w:val="00920F93"/>
    <w:rsid w:val="00A665C1"/>
    <w:rsid w:val="00A70002"/>
    <w:rsid w:val="00A70E3B"/>
    <w:rsid w:val="00AB02B4"/>
    <w:rsid w:val="00B23B2A"/>
    <w:rsid w:val="00B66DEF"/>
    <w:rsid w:val="00BD3E6A"/>
    <w:rsid w:val="00D326E1"/>
    <w:rsid w:val="00D617D1"/>
    <w:rsid w:val="00E23379"/>
    <w:rsid w:val="00EF10D3"/>
    <w:rsid w:val="00EF62C6"/>
    <w:rsid w:val="00F43CF7"/>
    <w:rsid w:val="00F80653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13F"/>
    <w:pPr>
      <w:ind w:left="720"/>
      <w:contextualSpacing/>
    </w:pPr>
  </w:style>
  <w:style w:type="character" w:customStyle="1" w:styleId="vsledek">
    <w:name w:val="výsledek"/>
    <w:uiPriority w:val="1"/>
    <w:qFormat/>
    <w:rsid w:val="002B613F"/>
    <w:rPr>
      <w:rFonts w:ascii="BRAZIL" w:hAnsi="BRAZIL"/>
      <w:sz w:val="16"/>
      <w:szCs w:val="1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4F6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A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E3B"/>
  </w:style>
  <w:style w:type="paragraph" w:styleId="Zpat">
    <w:name w:val="footer"/>
    <w:basedOn w:val="Normln"/>
    <w:link w:val="ZpatChar"/>
    <w:uiPriority w:val="99"/>
    <w:unhideWhenUsed/>
    <w:rsid w:val="00A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E3B"/>
  </w:style>
  <w:style w:type="paragraph" w:customStyle="1" w:styleId="procviovn">
    <w:name w:val="procvičování"/>
    <w:basedOn w:val="Normln"/>
    <w:rsid w:val="006F1857"/>
    <w:pPr>
      <w:tabs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9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13F"/>
    <w:pPr>
      <w:ind w:left="720"/>
      <w:contextualSpacing/>
    </w:pPr>
  </w:style>
  <w:style w:type="character" w:customStyle="1" w:styleId="vsledek">
    <w:name w:val="výsledek"/>
    <w:uiPriority w:val="1"/>
    <w:qFormat/>
    <w:rsid w:val="002B613F"/>
    <w:rPr>
      <w:rFonts w:ascii="BRAZIL" w:hAnsi="BRAZIL"/>
      <w:sz w:val="16"/>
      <w:szCs w:val="1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4F6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6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6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A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E3B"/>
  </w:style>
  <w:style w:type="paragraph" w:styleId="Zpat">
    <w:name w:val="footer"/>
    <w:basedOn w:val="Normln"/>
    <w:link w:val="ZpatChar"/>
    <w:uiPriority w:val="99"/>
    <w:unhideWhenUsed/>
    <w:rsid w:val="00A7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E3B"/>
  </w:style>
  <w:style w:type="paragraph" w:customStyle="1" w:styleId="procviovn">
    <w:name w:val="procvičování"/>
    <w:basedOn w:val="Normln"/>
    <w:rsid w:val="006F1857"/>
    <w:pPr>
      <w:tabs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29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2017-04-02T20:30:00Z</cp:lastPrinted>
  <dcterms:created xsi:type="dcterms:W3CDTF">2017-04-12T07:15:00Z</dcterms:created>
  <dcterms:modified xsi:type="dcterms:W3CDTF">2017-04-12T07:34:00Z</dcterms:modified>
</cp:coreProperties>
</file>