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46" w:rsidRDefault="00AE3346" w:rsidP="003848A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3848A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3848A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3848A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3848A2" w:rsidRDefault="003848A2" w:rsidP="003848A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3848A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3848A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Pr="00E45C40" w:rsidRDefault="00AE3346" w:rsidP="003848A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sz w:val="72"/>
          <w:szCs w:val="72"/>
          <w:u w:val="single"/>
        </w:rPr>
        <w:t>TECHNICKÉ ODSTŘELY A JEJICH ÚČINKY</w:t>
      </w:r>
    </w:p>
    <w:p w:rsidR="00AE3346" w:rsidRDefault="00AE3346" w:rsidP="003848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E3346" w:rsidRPr="00E45C40" w:rsidRDefault="00AE3346" w:rsidP="003848A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Přednáška </w:t>
      </w:r>
      <w:proofErr w:type="gramStart"/>
      <w:r>
        <w:rPr>
          <w:rFonts w:ascii="Arial" w:hAnsi="Arial" w:cs="Arial"/>
          <w:sz w:val="40"/>
          <w:szCs w:val="40"/>
        </w:rPr>
        <w:t>č.</w:t>
      </w:r>
      <w:r w:rsidR="003E48D0">
        <w:rPr>
          <w:rFonts w:ascii="Arial" w:hAnsi="Arial" w:cs="Arial"/>
          <w:sz w:val="40"/>
          <w:szCs w:val="40"/>
        </w:rPr>
        <w:t>4</w:t>
      </w:r>
      <w:proofErr w:type="gramEnd"/>
    </w:p>
    <w:p w:rsidR="00AE3346" w:rsidRDefault="00AE3346" w:rsidP="003848A2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AE3346" w:rsidRDefault="00AE3346" w:rsidP="003848A2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AE3346" w:rsidRDefault="00AE3346" w:rsidP="003848A2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3848A2" w:rsidRDefault="003848A2" w:rsidP="003848A2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3848A2" w:rsidRDefault="003848A2" w:rsidP="003848A2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3848A2" w:rsidRDefault="003848A2" w:rsidP="003848A2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AE33B4" w:rsidRDefault="00AE33B4" w:rsidP="003848A2">
      <w:pPr>
        <w:spacing w:after="0"/>
      </w:pPr>
    </w:p>
    <w:p w:rsidR="00AE3346" w:rsidRDefault="00AE3346" w:rsidP="003848A2">
      <w:pPr>
        <w:spacing w:after="0"/>
      </w:pPr>
    </w:p>
    <w:p w:rsidR="00AE3346" w:rsidRDefault="00AE3346" w:rsidP="003848A2">
      <w:pPr>
        <w:spacing w:after="0"/>
      </w:pPr>
    </w:p>
    <w:p w:rsidR="00AE3346" w:rsidRDefault="00AE3346" w:rsidP="003848A2">
      <w:pPr>
        <w:spacing w:after="0"/>
      </w:pPr>
    </w:p>
    <w:p w:rsidR="00AE3346" w:rsidRDefault="00AE3346" w:rsidP="003848A2">
      <w:pPr>
        <w:spacing w:after="0"/>
      </w:pPr>
    </w:p>
    <w:p w:rsidR="00AE3346" w:rsidRDefault="00AE3346" w:rsidP="003848A2">
      <w:pPr>
        <w:spacing w:after="0"/>
      </w:pPr>
    </w:p>
    <w:p w:rsidR="00AE3346" w:rsidRDefault="00AE3346" w:rsidP="003848A2">
      <w:pPr>
        <w:spacing w:after="0"/>
      </w:pPr>
    </w:p>
    <w:p w:rsidR="001233EB" w:rsidRPr="00863002" w:rsidRDefault="003E48D0" w:rsidP="0038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4</w:t>
      </w:r>
      <w:r w:rsidR="008F31BC" w:rsidRPr="0086300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 Přednáška</w:t>
      </w:r>
    </w:p>
    <w:p w:rsidR="00F22CBD" w:rsidRDefault="003E48D0" w:rsidP="0038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E48D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Nátřasný odstřel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F22CBD" w:rsidRDefault="00F22CBD" w:rsidP="0038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E48D0" w:rsidRPr="00817FE5" w:rsidRDefault="003E48D0" w:rsidP="00384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>Nátřasné odstřely patří počtem řad vrtů (&gt;3) mezi odstřely plošné.</w:t>
      </w:r>
    </w:p>
    <w:p w:rsidR="003E48D0" w:rsidRPr="00817FE5" w:rsidRDefault="003E48D0" w:rsidP="00384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>Typické plošné (kobercové) odstřely jsou odstřely s jedinou volnou plochou, zemským povrchem v různé konfiguraci. Úkolem těchto plošných odstřelů je:</w:t>
      </w:r>
    </w:p>
    <w:p w:rsidR="003E48D0" w:rsidRPr="00817FE5" w:rsidRDefault="003E48D0" w:rsidP="003848A2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 xml:space="preserve">rozpojit horninu v objemu omezeném soustavou naloží bez vyhození horniny z kráteru, tzv. </w:t>
      </w:r>
      <w:r w:rsidRPr="00817FE5">
        <w:rPr>
          <w:rFonts w:ascii="Times New Roman" w:hAnsi="Times New Roman" w:cs="Times New Roman"/>
          <w:b/>
          <w:sz w:val="24"/>
          <w:szCs w:val="24"/>
        </w:rPr>
        <w:t>odstřely na rozpojení, natřesení</w:t>
      </w:r>
      <w:r w:rsidRPr="00817FE5">
        <w:rPr>
          <w:rFonts w:ascii="Times New Roman" w:hAnsi="Times New Roman" w:cs="Times New Roman"/>
          <w:sz w:val="24"/>
          <w:szCs w:val="24"/>
        </w:rPr>
        <w:t xml:space="preserve"> nebo </w:t>
      </w:r>
      <w:r w:rsidRPr="00817FE5">
        <w:rPr>
          <w:rFonts w:ascii="Times New Roman" w:hAnsi="Times New Roman" w:cs="Times New Roman"/>
          <w:b/>
          <w:sz w:val="24"/>
          <w:szCs w:val="24"/>
        </w:rPr>
        <w:t>nakypření</w:t>
      </w:r>
      <w:r w:rsidRPr="00817FE5">
        <w:rPr>
          <w:rFonts w:ascii="Times New Roman" w:hAnsi="Times New Roman" w:cs="Times New Roman"/>
          <w:sz w:val="24"/>
          <w:szCs w:val="24"/>
        </w:rPr>
        <w:t>. Používají se při nátřasné trhací práci v povrchových hnědouhelných dolech nebo při otvírce nových etáží zahlubováním v lomových provozech anebo při trhacích prací na stavbách. Nejsou typicky těžebními odstřely. Nálože při nátřasném odstřelu jsou dimenzovány tak, aby účinek byl pouze nátřasný a stěna řezu po odstřelu nebo okolní horninový masiv zůstaly neporušeny. To je základní technologický rozdíl v technických parametrech uspořádání nátřasných odstřelů proti trhacím pracím na rozpojení a sesuv nebo odhoz.</w:t>
      </w:r>
    </w:p>
    <w:p w:rsidR="003E48D0" w:rsidRDefault="003E48D0" w:rsidP="003848A2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 xml:space="preserve">rozpojit a vyhodit horninu z kráteru, vytvořit viditelný kráter, tzv. </w:t>
      </w:r>
      <w:r w:rsidRPr="00817FE5">
        <w:rPr>
          <w:rFonts w:ascii="Times New Roman" w:hAnsi="Times New Roman" w:cs="Times New Roman"/>
          <w:b/>
          <w:sz w:val="24"/>
          <w:szCs w:val="24"/>
        </w:rPr>
        <w:t>odstřely na výhoz</w:t>
      </w:r>
      <w:r w:rsidRPr="00817FE5">
        <w:rPr>
          <w:rFonts w:ascii="Times New Roman" w:hAnsi="Times New Roman" w:cs="Times New Roman"/>
          <w:sz w:val="24"/>
          <w:szCs w:val="24"/>
        </w:rPr>
        <w:t xml:space="preserve">. Používají se při výstavbě jam různých tvarů, při vytváření zářezů (silničních, železničních), zavlažovacích kanálů, průplavů apod. Základním stavebním prvkem těchto plošných odstřelů je </w:t>
      </w:r>
      <w:r w:rsidRPr="00817FE5">
        <w:rPr>
          <w:rFonts w:ascii="Times New Roman" w:hAnsi="Times New Roman" w:cs="Times New Roman"/>
          <w:b/>
          <w:sz w:val="24"/>
          <w:szCs w:val="24"/>
        </w:rPr>
        <w:t>výbuchový kráter</w:t>
      </w:r>
      <w:r w:rsidRPr="00817FE5">
        <w:rPr>
          <w:rFonts w:ascii="Times New Roman" w:hAnsi="Times New Roman" w:cs="Times New Roman"/>
          <w:sz w:val="24"/>
          <w:szCs w:val="24"/>
        </w:rPr>
        <w:t>.</w:t>
      </w:r>
    </w:p>
    <w:p w:rsidR="003E48D0" w:rsidRPr="003E48D0" w:rsidRDefault="003E48D0" w:rsidP="0038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D0" w:rsidRPr="003E48D0" w:rsidRDefault="003E48D0" w:rsidP="0038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E48D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4.1 Proces vytvoření výbuchového kráteru</w:t>
      </w:r>
    </w:p>
    <w:p w:rsidR="003E48D0" w:rsidRPr="003E48D0" w:rsidRDefault="003E48D0" w:rsidP="0038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D0" w:rsidRPr="003E48D0" w:rsidRDefault="003E48D0" w:rsidP="0038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D0">
        <w:rPr>
          <w:rFonts w:ascii="Times New Roman" w:hAnsi="Times New Roman" w:cs="Times New Roman"/>
          <w:sz w:val="24"/>
          <w:szCs w:val="24"/>
        </w:rPr>
        <w:t>Při výbuchu v blízkosti povrchu země nastávají jevy a pochody</w:t>
      </w:r>
      <w:r>
        <w:rPr>
          <w:rFonts w:ascii="Times New Roman" w:hAnsi="Times New Roman" w:cs="Times New Roman"/>
          <w:sz w:val="24"/>
          <w:szCs w:val="24"/>
        </w:rPr>
        <w:t xml:space="preserve"> popsané v </w:t>
      </w:r>
      <w:r w:rsidR="000A304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řednášce 1.</w:t>
      </w:r>
      <w:r w:rsidRPr="003E48D0">
        <w:rPr>
          <w:rFonts w:ascii="Times New Roman" w:hAnsi="Times New Roman" w:cs="Times New Roman"/>
          <w:sz w:val="24"/>
          <w:szCs w:val="24"/>
        </w:rPr>
        <w:t xml:space="preserve"> Na rozdíl od odstřelů s vodorovným nebo šikmým účinkem (clonové odstřely) je u popsaných plošných odstřelů hornina v prostoru nad náloží vyhazována směrem nahoru – nachází se v </w:t>
      </w:r>
      <w:r w:rsidRPr="003E48D0">
        <w:rPr>
          <w:rFonts w:ascii="Times New Roman" w:hAnsi="Times New Roman" w:cs="Times New Roman"/>
          <w:b/>
          <w:sz w:val="24"/>
          <w:szCs w:val="24"/>
        </w:rPr>
        <w:t>tělese výhozu</w:t>
      </w:r>
      <w:r w:rsidRPr="003E48D0">
        <w:rPr>
          <w:rFonts w:ascii="Times New Roman" w:hAnsi="Times New Roman" w:cs="Times New Roman"/>
          <w:sz w:val="24"/>
          <w:szCs w:val="24"/>
        </w:rPr>
        <w:t>. Těleso výhozu se stále pohybuje směrem nahoru a do stran, vytlačováno expandujícími výbuchovými plyny. Po dostoupení maximální výšky padají částice vyhozené horniny dolů a vytvoří viditelný povrch kráteru. Na obr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48D0">
        <w:rPr>
          <w:rFonts w:ascii="Times New Roman" w:hAnsi="Times New Roman" w:cs="Times New Roman"/>
          <w:sz w:val="24"/>
          <w:szCs w:val="24"/>
        </w:rPr>
        <w:t xml:space="preserve"> 4.1a je vyznačen tvar výbuchového kráteru ve skalních horninách, na obr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48D0">
        <w:rPr>
          <w:rFonts w:ascii="Times New Roman" w:hAnsi="Times New Roman" w:cs="Times New Roman"/>
          <w:sz w:val="24"/>
          <w:szCs w:val="24"/>
        </w:rPr>
        <w:t xml:space="preserve"> 4.1b v zeminách. Skalní horniny jsou v okolí kráteru prostoupeny trhlinami, zemina je v okolí kráteru zhutněna. Při nátřasných odstřelech povrch kráteru není viditelný. Charakteristika kráteru dle obr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48D0">
        <w:rPr>
          <w:rFonts w:ascii="Times New Roman" w:hAnsi="Times New Roman" w:cs="Times New Roman"/>
          <w:sz w:val="24"/>
          <w:szCs w:val="24"/>
        </w:rPr>
        <w:t xml:space="preserve">4.1 n = </w:t>
      </w:r>
      <w:proofErr w:type="spellStart"/>
      <w:r w:rsidRPr="003E48D0">
        <w:rPr>
          <w:rFonts w:ascii="Times New Roman" w:hAnsi="Times New Roman" w:cs="Times New Roman"/>
          <w:sz w:val="24"/>
          <w:szCs w:val="24"/>
        </w:rPr>
        <w:t>r</w:t>
      </w:r>
      <w:r w:rsidRPr="003E48D0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3E48D0">
        <w:rPr>
          <w:rFonts w:ascii="Times New Roman" w:hAnsi="Times New Roman" w:cs="Times New Roman"/>
          <w:sz w:val="24"/>
          <w:szCs w:val="24"/>
        </w:rPr>
        <w:t>/W.</w:t>
      </w:r>
    </w:p>
    <w:p w:rsidR="003E48D0" w:rsidRDefault="003E48D0" w:rsidP="0038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48" w:rsidRPr="003E48D0" w:rsidRDefault="000A3048" w:rsidP="0038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E3725BC" wp14:editId="34AF84A0">
            <wp:extent cx="5753761" cy="2608028"/>
            <wp:effectExtent l="0" t="0" r="0" b="190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4.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88" b="20555"/>
                    <a:stretch/>
                  </pic:blipFill>
                  <pic:spPr bwMode="auto">
                    <a:xfrm>
                      <a:off x="0" y="0"/>
                      <a:ext cx="5760720" cy="2611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432" w:rsidRDefault="000A3048" w:rsidP="0038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Obr. 4.1</w:t>
      </w:r>
    </w:p>
    <w:p w:rsidR="003848A2" w:rsidRDefault="003848A2" w:rsidP="0038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3048" w:rsidRPr="000A3048" w:rsidRDefault="000A3048" w:rsidP="0038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304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4.2 Určení parametrů nátřasného plošného odstřelu</w:t>
      </w:r>
    </w:p>
    <w:p w:rsidR="000A3048" w:rsidRDefault="000A3048" w:rsidP="003848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A3048" w:rsidRPr="00817FE5" w:rsidRDefault="000A3048" w:rsidP="00384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>Hodnoty záběru určené pro clonový odstřel v</w:t>
      </w:r>
      <w:r>
        <w:rPr>
          <w:rFonts w:ascii="Times New Roman" w:hAnsi="Times New Roman" w:cs="Times New Roman"/>
          <w:sz w:val="24"/>
          <w:szCs w:val="24"/>
        </w:rPr>
        <w:t> přednášce 3</w:t>
      </w:r>
      <w:r w:rsidRPr="00817FE5">
        <w:rPr>
          <w:rFonts w:ascii="Times New Roman" w:hAnsi="Times New Roman" w:cs="Times New Roman"/>
          <w:sz w:val="24"/>
          <w:szCs w:val="24"/>
        </w:rPr>
        <w:t xml:space="preserve"> pozbývají pro nátřasné plošné odstřely smysl. Projeví se pouze zprostředkovaně ve vzdálenostech (roztečích) mezi vrty. Podle obr. 4.2 je u nátřasného odstřelu v bloku horniny o rozměrech a, b, c požadováno, aby odpalem každé nálože byla rozpojena hornina v objemu vyznačeného válce. </w:t>
      </w:r>
    </w:p>
    <w:p w:rsidR="003848A2" w:rsidRDefault="003848A2" w:rsidP="0038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</w:pPr>
    </w:p>
    <w:p w:rsidR="000A3048" w:rsidRDefault="00323489" w:rsidP="0038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4C7FB41C" wp14:editId="5A2D62AC">
            <wp:extent cx="5049079" cy="2727938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4.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25" b="12940"/>
                    <a:stretch/>
                  </pic:blipFill>
                  <pic:spPr bwMode="auto">
                    <a:xfrm>
                      <a:off x="0" y="0"/>
                      <a:ext cx="5058093" cy="2732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489" w:rsidRDefault="00323489" w:rsidP="0038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Obr. 4.2</w:t>
      </w:r>
    </w:p>
    <w:p w:rsidR="003848A2" w:rsidRDefault="003848A2" w:rsidP="00384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 xml:space="preserve">Tato modelová představa je správná i z hlediska mechanizmu rozpojování, protože v daném případě se používá táhlých (válcových) náloží a tvar válce bude mít i pole napětí kolem každého vrtu. </w:t>
      </w: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 xml:space="preserve">Pro řádné rozpojení je zapotřebí, aby účinné plochy sousedních vrtů spojitě pokrývaly plochu odstřelu. To je možné při uspořádání vrtů podle půdorysného schématu na obr. 4.3, kde x značí rozteč vrtů a y představuje vzdálenost řad vrtů. Účinná plocha jednoho vrtu </w:t>
      </w:r>
      <w:proofErr w:type="spellStart"/>
      <w:r w:rsidRPr="00817FE5">
        <w:rPr>
          <w:rFonts w:ascii="Times New Roman" w:hAnsi="Times New Roman" w:cs="Times New Roman"/>
          <w:sz w:val="24"/>
          <w:szCs w:val="24"/>
        </w:rPr>
        <w:t>F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ú</w:t>
      </w:r>
      <w:proofErr w:type="spellEnd"/>
      <w:r w:rsidRPr="00817FE5">
        <w:rPr>
          <w:rFonts w:ascii="Times New Roman" w:hAnsi="Times New Roman" w:cs="Times New Roman"/>
          <w:sz w:val="24"/>
          <w:szCs w:val="24"/>
        </w:rPr>
        <w:t xml:space="preserve"> je plocha hranolu o hraně r, Označme dále</w:t>
      </w:r>
    </w:p>
    <w:p w:rsidR="003848A2" w:rsidRPr="00817FE5" w:rsidRDefault="003848A2" w:rsidP="003848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7FE5">
        <w:rPr>
          <w:rFonts w:ascii="Times New Roman" w:hAnsi="Times New Roman" w:cs="Times New Roman"/>
          <w:sz w:val="24"/>
          <w:szCs w:val="24"/>
        </w:rPr>
        <w:t>d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817FE5">
        <w:rPr>
          <w:rFonts w:ascii="Times New Roman" w:hAnsi="Times New Roman" w:cs="Times New Roman"/>
          <w:sz w:val="24"/>
          <w:szCs w:val="24"/>
        </w:rPr>
        <w:t xml:space="preserve"> – průměr nálože trhaviny uložené ve vrtu [m]</w:t>
      </w:r>
    </w:p>
    <w:p w:rsidR="003848A2" w:rsidRPr="00817FE5" w:rsidRDefault="003848A2" w:rsidP="003848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7FE5">
        <w:rPr>
          <w:rFonts w:ascii="Times New Roman" w:hAnsi="Times New Roman" w:cs="Times New Roman"/>
          <w:sz w:val="24"/>
          <w:szCs w:val="24"/>
        </w:rPr>
        <w:t>ρ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817FE5">
        <w:rPr>
          <w:rFonts w:ascii="Times New Roman" w:hAnsi="Times New Roman" w:cs="Times New Roman"/>
          <w:sz w:val="24"/>
          <w:szCs w:val="24"/>
        </w:rPr>
        <w:t xml:space="preserve"> – hustota trhaviny [kg.m</w:t>
      </w:r>
      <w:r w:rsidRPr="00817FE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17FE5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323489" w:rsidRDefault="003848A2" w:rsidP="0038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lastRenderedPageBreak/>
        <w:drawing>
          <wp:inline distT="0" distB="0" distL="0" distR="0" wp14:anchorId="1A2F4BC9" wp14:editId="237B15B1">
            <wp:extent cx="4898004" cy="4398477"/>
            <wp:effectExtent l="0" t="0" r="0" b="254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4.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1" t="4145" r="9254" b="5008"/>
                    <a:stretch/>
                  </pic:blipFill>
                  <pic:spPr bwMode="auto">
                    <a:xfrm>
                      <a:off x="0" y="0"/>
                      <a:ext cx="4903349" cy="4403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8A2" w:rsidRDefault="003848A2" w:rsidP="0038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Obr. 4.3</w:t>
      </w:r>
    </w:p>
    <w:p w:rsidR="003848A2" w:rsidRDefault="003848A2" w:rsidP="0038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 xml:space="preserve">Pro další řešení vyjměme z obr. 4.2 myšlený šestiboký hranol o podstavě plochy </w:t>
      </w:r>
      <w:proofErr w:type="spellStart"/>
      <w:r w:rsidRPr="00817FE5">
        <w:rPr>
          <w:rFonts w:ascii="Times New Roman" w:hAnsi="Times New Roman" w:cs="Times New Roman"/>
          <w:sz w:val="24"/>
          <w:szCs w:val="24"/>
        </w:rPr>
        <w:t>F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ú</w:t>
      </w:r>
      <w:proofErr w:type="spellEnd"/>
      <w:r w:rsidRPr="00817FE5">
        <w:rPr>
          <w:rFonts w:ascii="Times New Roman" w:hAnsi="Times New Roman" w:cs="Times New Roman"/>
          <w:sz w:val="24"/>
          <w:szCs w:val="24"/>
        </w:rPr>
        <w:t xml:space="preserve"> a výšce </w:t>
      </w:r>
      <w:r w:rsidR="00AF564D">
        <w:rPr>
          <w:rFonts w:ascii="Times New Roman" w:hAnsi="Times New Roman" w:cs="Times New Roman"/>
          <w:sz w:val="24"/>
          <w:szCs w:val="24"/>
        </w:rPr>
        <w:br/>
      </w:r>
      <w:r w:rsidRPr="00817FE5">
        <w:rPr>
          <w:rFonts w:ascii="Times New Roman" w:hAnsi="Times New Roman" w:cs="Times New Roman"/>
          <w:sz w:val="24"/>
          <w:szCs w:val="24"/>
        </w:rPr>
        <w:t xml:space="preserve">1 m. Objem </w:t>
      </w:r>
      <w:proofErr w:type="spellStart"/>
      <w:r w:rsidRPr="00817FE5">
        <w:rPr>
          <w:rFonts w:ascii="Times New Roman" w:hAnsi="Times New Roman" w:cs="Times New Roman"/>
          <w:sz w:val="24"/>
          <w:szCs w:val="24"/>
        </w:rPr>
        <w:t>V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 w:rsidRPr="00817FE5">
        <w:rPr>
          <w:rFonts w:ascii="Times New Roman" w:hAnsi="Times New Roman" w:cs="Times New Roman"/>
          <w:sz w:val="24"/>
          <w:szCs w:val="24"/>
        </w:rPr>
        <w:t xml:space="preserve"> tohoto hranolu je </w:t>
      </w:r>
      <w:proofErr w:type="spellStart"/>
      <w:r w:rsidRPr="00817FE5">
        <w:rPr>
          <w:rFonts w:ascii="Times New Roman" w:hAnsi="Times New Roman" w:cs="Times New Roman"/>
          <w:sz w:val="24"/>
          <w:szCs w:val="24"/>
        </w:rPr>
        <w:t>F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ú</w:t>
      </w:r>
      <w:proofErr w:type="spellEnd"/>
      <w:r w:rsidRPr="00817FE5">
        <w:rPr>
          <w:rFonts w:ascii="Times New Roman" w:hAnsi="Times New Roman" w:cs="Times New Roman"/>
          <w:sz w:val="24"/>
          <w:szCs w:val="24"/>
        </w:rPr>
        <w:t xml:space="preserve"> [m</w:t>
      </w:r>
      <w:r w:rsidRPr="00817F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17FE5">
        <w:rPr>
          <w:rFonts w:ascii="Times New Roman" w:hAnsi="Times New Roman" w:cs="Times New Roman"/>
          <w:sz w:val="24"/>
          <w:szCs w:val="24"/>
        </w:rPr>
        <w:t xml:space="preserve">]. Středem myšleného hranolu prochází vrt s délkou </w:t>
      </w:r>
      <w:r w:rsidR="00AF564D">
        <w:rPr>
          <w:rFonts w:ascii="Times New Roman" w:hAnsi="Times New Roman" w:cs="Times New Roman"/>
          <w:sz w:val="24"/>
          <w:szCs w:val="24"/>
        </w:rPr>
        <w:br/>
      </w:r>
      <w:r w:rsidRPr="00817FE5">
        <w:rPr>
          <w:rFonts w:ascii="Times New Roman" w:hAnsi="Times New Roman" w:cs="Times New Roman"/>
          <w:sz w:val="24"/>
          <w:szCs w:val="24"/>
        </w:rPr>
        <w:t>1 m</w:t>
      </w:r>
      <w:r w:rsidR="00AF564D">
        <w:rPr>
          <w:rFonts w:ascii="Times New Roman" w:hAnsi="Times New Roman" w:cs="Times New Roman"/>
          <w:sz w:val="24"/>
          <w:szCs w:val="24"/>
        </w:rPr>
        <w:t>.</w:t>
      </w:r>
      <w:r w:rsidRPr="00817FE5">
        <w:rPr>
          <w:rFonts w:ascii="Times New Roman" w:hAnsi="Times New Roman" w:cs="Times New Roman"/>
          <w:sz w:val="24"/>
          <w:szCs w:val="24"/>
        </w:rPr>
        <w:t xml:space="preserve"> Hmotnost nálože trhaviny v tomto vrtu o délce 1 m je</w:t>
      </w: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8A2" w:rsidRPr="00817FE5" w:rsidRDefault="00AF564D" w:rsidP="00384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=0,785∙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</m:oMath>
      <w:r w:rsidR="003848A2" w:rsidRPr="00817FE5">
        <w:rPr>
          <w:rFonts w:ascii="Times New Roman" w:eastAsiaTheme="minorEastAsia" w:hAnsi="Times New Roman" w:cs="Times New Roman"/>
          <w:sz w:val="24"/>
          <w:szCs w:val="24"/>
        </w:rPr>
        <w:tab/>
        <w:t>[kg.m</w:t>
      </w:r>
      <w:r w:rsidR="003848A2" w:rsidRPr="00817FE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3848A2" w:rsidRPr="00817FE5">
        <w:rPr>
          <w:rFonts w:ascii="Times New Roman" w:eastAsiaTheme="minorEastAsia" w:hAnsi="Times New Roman" w:cs="Times New Roman"/>
          <w:sz w:val="24"/>
          <w:szCs w:val="24"/>
        </w:rPr>
        <w:t xml:space="preserve">] </w:t>
      </w:r>
      <w:r w:rsidR="003848A2" w:rsidRPr="00817FE5">
        <w:rPr>
          <w:rFonts w:ascii="Times New Roman" w:eastAsiaTheme="minorEastAsia" w:hAnsi="Times New Roman" w:cs="Times New Roman"/>
          <w:sz w:val="24"/>
          <w:szCs w:val="24"/>
        </w:rPr>
        <w:tab/>
      </w:r>
      <w:r w:rsidR="003848A2">
        <w:rPr>
          <w:rFonts w:ascii="Times New Roman" w:eastAsiaTheme="minorEastAsia" w:hAnsi="Times New Roman" w:cs="Times New Roman"/>
          <w:sz w:val="24"/>
          <w:szCs w:val="24"/>
        </w:rPr>
        <w:tab/>
      </w:r>
      <w:r w:rsidR="003848A2">
        <w:rPr>
          <w:rFonts w:ascii="Times New Roman" w:eastAsiaTheme="minorEastAsia" w:hAnsi="Times New Roman" w:cs="Times New Roman"/>
          <w:sz w:val="24"/>
          <w:szCs w:val="24"/>
        </w:rPr>
        <w:tab/>
      </w:r>
      <w:r w:rsidR="003848A2">
        <w:rPr>
          <w:rFonts w:ascii="Times New Roman" w:eastAsiaTheme="minorEastAsia" w:hAnsi="Times New Roman" w:cs="Times New Roman"/>
          <w:sz w:val="24"/>
          <w:szCs w:val="24"/>
        </w:rPr>
        <w:tab/>
      </w:r>
      <w:r w:rsidR="003848A2" w:rsidRPr="00817FE5">
        <w:rPr>
          <w:rFonts w:ascii="Times New Roman" w:hAnsi="Times New Roman" w:cs="Times New Roman"/>
          <w:sz w:val="24"/>
          <w:szCs w:val="24"/>
        </w:rPr>
        <w:t>(4.1)</w:t>
      </w: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>kde</w:t>
      </w:r>
      <w:r w:rsidRPr="00817F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FE5">
        <w:rPr>
          <w:rFonts w:ascii="Times New Roman" w:hAnsi="Times New Roman" w:cs="Times New Roman"/>
          <w:sz w:val="24"/>
          <w:szCs w:val="24"/>
        </w:rPr>
        <w:t>d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817FE5">
        <w:rPr>
          <w:rFonts w:ascii="Times New Roman" w:hAnsi="Times New Roman" w:cs="Times New Roman"/>
          <w:sz w:val="24"/>
          <w:szCs w:val="24"/>
        </w:rPr>
        <w:t xml:space="preserve"> – průměr náložek trhaviny, nebo průměr vrtu [m]</w:t>
      </w: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FE5">
        <w:rPr>
          <w:rFonts w:ascii="Times New Roman" w:hAnsi="Times New Roman" w:cs="Times New Roman"/>
          <w:sz w:val="24"/>
          <w:szCs w:val="24"/>
        </w:rPr>
        <w:t>ρ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817FE5">
        <w:rPr>
          <w:rFonts w:ascii="Times New Roman" w:hAnsi="Times New Roman" w:cs="Times New Roman"/>
          <w:sz w:val="24"/>
          <w:szCs w:val="24"/>
        </w:rPr>
        <w:t xml:space="preserve"> – hustota trhaviny [kg.m</w:t>
      </w:r>
      <w:r w:rsidRPr="00817FE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17FE5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FE5">
        <w:rPr>
          <w:rFonts w:ascii="Times New Roman" w:hAnsi="Times New Roman" w:cs="Times New Roman"/>
          <w:sz w:val="24"/>
          <w:szCs w:val="24"/>
        </w:rPr>
        <w:t>k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Pr="00817FE5">
        <w:rPr>
          <w:rFonts w:ascii="Times New Roman" w:hAnsi="Times New Roman" w:cs="Times New Roman"/>
          <w:sz w:val="24"/>
          <w:szCs w:val="24"/>
        </w:rPr>
        <w:t xml:space="preserve"> – poměr délky nab</w:t>
      </w:r>
      <w:r w:rsidR="00AF564D">
        <w:rPr>
          <w:rFonts w:ascii="Times New Roman" w:hAnsi="Times New Roman" w:cs="Times New Roman"/>
          <w:sz w:val="24"/>
          <w:szCs w:val="24"/>
        </w:rPr>
        <w:t>i</w:t>
      </w:r>
      <w:r w:rsidRPr="00817FE5">
        <w:rPr>
          <w:rFonts w:ascii="Times New Roman" w:hAnsi="Times New Roman" w:cs="Times New Roman"/>
          <w:sz w:val="24"/>
          <w:szCs w:val="24"/>
        </w:rPr>
        <w:t xml:space="preserve">té části vrtu </w:t>
      </w:r>
      <w:proofErr w:type="spellStart"/>
      <w:r w:rsidRPr="00817FE5">
        <w:rPr>
          <w:rFonts w:ascii="Times New Roman" w:hAnsi="Times New Roman" w:cs="Times New Roman"/>
          <w:sz w:val="24"/>
          <w:szCs w:val="24"/>
        </w:rPr>
        <w:t>L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817FE5">
        <w:rPr>
          <w:rFonts w:ascii="Times New Roman" w:hAnsi="Times New Roman" w:cs="Times New Roman"/>
          <w:sz w:val="24"/>
          <w:szCs w:val="24"/>
        </w:rPr>
        <w:t xml:space="preserve"> k celkové délce vrtu L, např. </w:t>
      </w:r>
      <w:proofErr w:type="spellStart"/>
      <w:r w:rsidRPr="00817FE5">
        <w:rPr>
          <w:rFonts w:ascii="Times New Roman" w:hAnsi="Times New Roman" w:cs="Times New Roman"/>
          <w:sz w:val="24"/>
          <w:szCs w:val="24"/>
        </w:rPr>
        <w:t>k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Pr="00817FE5">
        <w:rPr>
          <w:rFonts w:ascii="Times New Roman" w:hAnsi="Times New Roman" w:cs="Times New Roman"/>
          <w:sz w:val="24"/>
          <w:szCs w:val="24"/>
        </w:rPr>
        <w:t xml:space="preserve"> = 0,75.</w:t>
      </w: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 xml:space="preserve">Stejně platí, že objem hranolu </w:t>
      </w:r>
      <w:proofErr w:type="spellStart"/>
      <w:r w:rsidRPr="00817FE5">
        <w:rPr>
          <w:rFonts w:ascii="Times New Roman" w:hAnsi="Times New Roman" w:cs="Times New Roman"/>
          <w:sz w:val="24"/>
          <w:szCs w:val="24"/>
        </w:rPr>
        <w:t>V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 w:rsidRPr="00817FE5">
        <w:rPr>
          <w:rFonts w:ascii="Times New Roman" w:hAnsi="Times New Roman" w:cs="Times New Roman"/>
          <w:sz w:val="24"/>
          <w:szCs w:val="24"/>
        </w:rPr>
        <w:t xml:space="preserve"> po vynásobení specifickou spotřebou trhaviny q dá rovněž hmotnost traviny </w:t>
      </w:r>
      <w:proofErr w:type="spellStart"/>
      <w:r w:rsidRPr="00817FE5">
        <w:rPr>
          <w:rFonts w:ascii="Times New Roman" w:hAnsi="Times New Roman" w:cs="Times New Roman"/>
          <w:sz w:val="24"/>
          <w:szCs w:val="24"/>
        </w:rPr>
        <w:t>Q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m</w:t>
      </w:r>
      <w:bookmarkStart w:id="0" w:name="_GoBack"/>
      <w:bookmarkEnd w:id="0"/>
      <w:proofErr w:type="spellEnd"/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8A2" w:rsidRPr="00817FE5" w:rsidRDefault="00AF564D" w:rsidP="00384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∙q=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∙q</m:t>
        </m:r>
      </m:oMath>
      <w:r w:rsidR="003848A2" w:rsidRPr="00817FE5">
        <w:rPr>
          <w:rFonts w:ascii="Times New Roman" w:eastAsiaTheme="minorEastAsia" w:hAnsi="Times New Roman" w:cs="Times New Roman"/>
          <w:sz w:val="24"/>
          <w:szCs w:val="24"/>
        </w:rPr>
        <w:tab/>
        <w:t>[kg.m</w:t>
      </w:r>
      <w:r w:rsidR="003848A2" w:rsidRPr="00817FE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3848A2" w:rsidRPr="00817FE5">
        <w:rPr>
          <w:rFonts w:ascii="Times New Roman" w:eastAsiaTheme="minorEastAsia" w:hAnsi="Times New Roman" w:cs="Times New Roman"/>
          <w:sz w:val="24"/>
          <w:szCs w:val="24"/>
        </w:rPr>
        <w:t xml:space="preserve">] </w:t>
      </w:r>
      <w:r w:rsidR="003848A2" w:rsidRPr="00817FE5">
        <w:rPr>
          <w:rFonts w:ascii="Times New Roman" w:eastAsiaTheme="minorEastAsia" w:hAnsi="Times New Roman" w:cs="Times New Roman"/>
          <w:sz w:val="24"/>
          <w:szCs w:val="24"/>
        </w:rPr>
        <w:tab/>
      </w:r>
      <w:r w:rsidR="003848A2">
        <w:rPr>
          <w:rFonts w:ascii="Times New Roman" w:eastAsiaTheme="minorEastAsia" w:hAnsi="Times New Roman" w:cs="Times New Roman"/>
          <w:sz w:val="24"/>
          <w:szCs w:val="24"/>
        </w:rPr>
        <w:tab/>
      </w:r>
      <w:r w:rsidR="003848A2">
        <w:rPr>
          <w:rFonts w:ascii="Times New Roman" w:eastAsiaTheme="minorEastAsia" w:hAnsi="Times New Roman" w:cs="Times New Roman"/>
          <w:sz w:val="24"/>
          <w:szCs w:val="24"/>
        </w:rPr>
        <w:tab/>
      </w:r>
      <w:r w:rsidR="003848A2">
        <w:rPr>
          <w:rFonts w:ascii="Times New Roman" w:eastAsiaTheme="minorEastAsia" w:hAnsi="Times New Roman" w:cs="Times New Roman"/>
          <w:sz w:val="24"/>
          <w:szCs w:val="24"/>
        </w:rPr>
        <w:tab/>
      </w:r>
      <w:r w:rsidR="003848A2">
        <w:rPr>
          <w:rFonts w:ascii="Times New Roman" w:eastAsiaTheme="minorEastAsia" w:hAnsi="Times New Roman" w:cs="Times New Roman"/>
          <w:sz w:val="24"/>
          <w:szCs w:val="24"/>
        </w:rPr>
        <w:tab/>
      </w:r>
      <w:r w:rsidR="003848A2">
        <w:rPr>
          <w:rFonts w:ascii="Times New Roman" w:eastAsiaTheme="minorEastAsia" w:hAnsi="Times New Roman" w:cs="Times New Roman"/>
          <w:sz w:val="24"/>
          <w:szCs w:val="24"/>
        </w:rPr>
        <w:tab/>
      </w:r>
      <w:r w:rsidR="003848A2">
        <w:rPr>
          <w:rFonts w:ascii="Times New Roman" w:eastAsiaTheme="minorEastAsia" w:hAnsi="Times New Roman" w:cs="Times New Roman"/>
          <w:sz w:val="24"/>
          <w:szCs w:val="24"/>
        </w:rPr>
        <w:tab/>
      </w:r>
      <w:r w:rsidR="003848A2" w:rsidRPr="00817FE5">
        <w:rPr>
          <w:rFonts w:ascii="Times New Roman" w:hAnsi="Times New Roman" w:cs="Times New Roman"/>
          <w:sz w:val="24"/>
          <w:szCs w:val="24"/>
        </w:rPr>
        <w:t>(4.2)</w:t>
      </w: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>Z obrázku 4.3 platí že</w:t>
      </w: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8A2" w:rsidRPr="00817FE5" w:rsidRDefault="00AF564D" w:rsidP="00384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3848A2" w:rsidRPr="00817FE5">
        <w:rPr>
          <w:rFonts w:ascii="Times New Roman" w:eastAsiaTheme="minorEastAsia" w:hAnsi="Times New Roman" w:cs="Times New Roman"/>
          <w:sz w:val="24"/>
          <w:szCs w:val="24"/>
        </w:rPr>
        <w:tab/>
        <w:t>[m</w:t>
      </w:r>
      <w:r w:rsidR="003848A2" w:rsidRPr="00817FE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3848A2" w:rsidRPr="00817FE5">
        <w:rPr>
          <w:rFonts w:ascii="Times New Roman" w:eastAsiaTheme="minorEastAsia" w:hAnsi="Times New Roman" w:cs="Times New Roman"/>
          <w:sz w:val="24"/>
          <w:szCs w:val="24"/>
        </w:rPr>
        <w:t>] a současně z vztahu (4.2)</w:t>
      </w:r>
      <w:r w:rsidR="003848A2" w:rsidRPr="00817FE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  <w:r w:rsidR="003848A2" w:rsidRPr="00817FE5">
        <w:rPr>
          <w:rFonts w:ascii="Times New Roman" w:eastAsiaTheme="minorEastAsia" w:hAnsi="Times New Roman" w:cs="Times New Roman"/>
          <w:sz w:val="24"/>
          <w:szCs w:val="24"/>
        </w:rPr>
        <w:tab/>
        <w:t>[m</w:t>
      </w:r>
      <w:r w:rsidR="003848A2" w:rsidRPr="00817FE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3848A2" w:rsidRPr="00817FE5">
        <w:rPr>
          <w:rFonts w:ascii="Times New Roman" w:eastAsiaTheme="minorEastAsia" w:hAnsi="Times New Roman" w:cs="Times New Roman"/>
          <w:sz w:val="24"/>
          <w:szCs w:val="24"/>
        </w:rPr>
        <w:t xml:space="preserve">]  </w:t>
      </w:r>
      <w:r w:rsidR="003848A2" w:rsidRPr="00817FE5">
        <w:rPr>
          <w:rFonts w:ascii="Times New Roman" w:eastAsiaTheme="minorEastAsia" w:hAnsi="Times New Roman" w:cs="Times New Roman"/>
          <w:sz w:val="24"/>
          <w:szCs w:val="24"/>
        </w:rPr>
        <w:tab/>
      </w:r>
      <w:r w:rsidR="003848A2">
        <w:rPr>
          <w:rFonts w:ascii="Times New Roman" w:eastAsiaTheme="minorEastAsia" w:hAnsi="Times New Roman" w:cs="Times New Roman"/>
          <w:sz w:val="24"/>
          <w:szCs w:val="24"/>
        </w:rPr>
        <w:tab/>
      </w:r>
      <w:r w:rsidR="003848A2" w:rsidRPr="00817FE5">
        <w:rPr>
          <w:rFonts w:ascii="Times New Roman" w:hAnsi="Times New Roman" w:cs="Times New Roman"/>
          <w:sz w:val="24"/>
          <w:szCs w:val="24"/>
        </w:rPr>
        <w:t>(4.3)</w:t>
      </w: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lastRenderedPageBreak/>
        <w:t xml:space="preserve">Porovnáním výrazů (4.3) a úpravou obdržíme pro </w:t>
      </w: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>rozteč vrtů v řadě</w:t>
      </w:r>
      <w:r w:rsidRPr="00817FE5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x=1,075∙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den>
            </m:f>
          </m:e>
        </m:rad>
      </m:oMath>
      <w:r w:rsidRPr="00817FE5">
        <w:rPr>
          <w:rFonts w:ascii="Times New Roman" w:eastAsiaTheme="minorEastAsia" w:hAnsi="Times New Roman" w:cs="Times New Roman"/>
          <w:sz w:val="24"/>
          <w:szCs w:val="24"/>
        </w:rPr>
        <w:tab/>
        <w:t xml:space="preserve">[m]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7FE5">
        <w:rPr>
          <w:rFonts w:ascii="Times New Roman" w:hAnsi="Times New Roman" w:cs="Times New Roman"/>
          <w:sz w:val="24"/>
          <w:szCs w:val="24"/>
        </w:rPr>
        <w:t>(4.4)</w:t>
      </w: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>rozteč řad vrtů</w:t>
      </w:r>
      <w:r w:rsidRPr="00817FE5">
        <w:rPr>
          <w:rFonts w:ascii="Times New Roman" w:hAnsi="Times New Roman" w:cs="Times New Roman"/>
          <w:sz w:val="24"/>
          <w:szCs w:val="24"/>
        </w:rPr>
        <w:tab/>
      </w:r>
      <w:r w:rsidRPr="00817FE5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y=0,93∙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7FE5">
        <w:rPr>
          <w:rFonts w:ascii="Times New Roman" w:eastAsiaTheme="minorEastAsia" w:hAnsi="Times New Roman" w:cs="Times New Roman"/>
          <w:sz w:val="24"/>
          <w:szCs w:val="24"/>
        </w:rPr>
        <w:t>[m]</w:t>
      </w:r>
      <w:r w:rsidRPr="0038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7FE5">
        <w:rPr>
          <w:rFonts w:ascii="Times New Roman" w:hAnsi="Times New Roman" w:cs="Times New Roman"/>
          <w:sz w:val="24"/>
          <w:szCs w:val="24"/>
        </w:rPr>
        <w:t>(4.4)</w:t>
      </w: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ab/>
        <w:t xml:space="preserve">Je-li délka (hloubka vrtů) L (obr 4.2), pak objem horniny rozpojené jedním vrtem </w:t>
      </w:r>
      <w:r>
        <w:rPr>
          <w:rFonts w:ascii="Times New Roman" w:hAnsi="Times New Roman" w:cs="Times New Roman"/>
          <w:sz w:val="24"/>
          <w:szCs w:val="24"/>
        </w:rPr>
        <w:br/>
      </w:r>
      <w:r w:rsidRPr="00817FE5">
        <w:rPr>
          <w:rFonts w:ascii="Times New Roman" w:hAnsi="Times New Roman" w:cs="Times New Roman"/>
          <w:sz w:val="24"/>
          <w:szCs w:val="24"/>
        </w:rPr>
        <w:t>V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F</w:t>
      </w:r>
      <w:r w:rsidRPr="00817FE5">
        <w:rPr>
          <w:rFonts w:ascii="Times New Roman" w:hAnsi="Times New Roman" w:cs="Times New Roman"/>
          <w:sz w:val="24"/>
          <w:szCs w:val="24"/>
        </w:rPr>
        <w:t>. L [m</w:t>
      </w:r>
      <w:r w:rsidRPr="00817F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17FE5">
        <w:rPr>
          <w:rFonts w:ascii="Times New Roman" w:hAnsi="Times New Roman" w:cs="Times New Roman"/>
          <w:sz w:val="24"/>
          <w:szCs w:val="24"/>
        </w:rPr>
        <w:t>] a hmotnost trhaviny v jednom vrtu Q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7FE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17FE5">
        <w:rPr>
          <w:rFonts w:ascii="Times New Roman" w:hAnsi="Times New Roman" w:cs="Times New Roman"/>
          <w:sz w:val="24"/>
          <w:szCs w:val="24"/>
        </w:rPr>
        <w:t>Q</w:t>
      </w:r>
      <w:r w:rsidRPr="00817FE5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817FE5">
        <w:rPr>
          <w:rFonts w:ascii="Times New Roman" w:hAnsi="Times New Roman" w:cs="Times New Roman"/>
          <w:sz w:val="24"/>
          <w:szCs w:val="24"/>
        </w:rPr>
        <w:t xml:space="preserve"> . L [kg]. Hodnoty x a z y obr. 4.3 (vztahem 4.4) jsou vlastně záběry náloží.</w:t>
      </w:r>
    </w:p>
    <w:p w:rsidR="003848A2" w:rsidRPr="00817FE5" w:rsidRDefault="003848A2" w:rsidP="0038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E5">
        <w:rPr>
          <w:rFonts w:ascii="Times New Roman" w:hAnsi="Times New Roman" w:cs="Times New Roman"/>
          <w:sz w:val="24"/>
          <w:szCs w:val="24"/>
        </w:rPr>
        <w:tab/>
        <w:t xml:space="preserve">Vztahy (4.1) a (4.4) určují základní geometrické a </w:t>
      </w:r>
      <w:proofErr w:type="spellStart"/>
      <w:r w:rsidRPr="00817FE5">
        <w:rPr>
          <w:rFonts w:ascii="Times New Roman" w:hAnsi="Times New Roman" w:cs="Times New Roman"/>
          <w:sz w:val="24"/>
          <w:szCs w:val="24"/>
        </w:rPr>
        <w:t>náložové</w:t>
      </w:r>
      <w:proofErr w:type="spellEnd"/>
      <w:r w:rsidRPr="00817FE5">
        <w:rPr>
          <w:rFonts w:ascii="Times New Roman" w:hAnsi="Times New Roman" w:cs="Times New Roman"/>
          <w:sz w:val="24"/>
          <w:szCs w:val="24"/>
        </w:rPr>
        <w:t xml:space="preserve"> parametry nátřasného odstřelu. Hodnotu specifické spotřeby trhaviny nutno uvažovat v hodnotě směrné pro danou lokalitu.</w:t>
      </w:r>
    </w:p>
    <w:sectPr w:rsidR="003848A2" w:rsidRPr="00817FE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D0" w:rsidRDefault="003E48D0" w:rsidP="00AE3346">
      <w:pPr>
        <w:spacing w:after="0" w:line="240" w:lineRule="auto"/>
      </w:pPr>
      <w:r>
        <w:separator/>
      </w:r>
    </w:p>
  </w:endnote>
  <w:endnote w:type="continuationSeparator" w:id="0">
    <w:p w:rsidR="003E48D0" w:rsidRDefault="003E48D0" w:rsidP="00A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D0" w:rsidRPr="00AE3346" w:rsidRDefault="003E48D0">
    <w:pPr>
      <w:pStyle w:val="Zpat"/>
      <w:rPr>
        <w:sz w:val="14"/>
      </w:rPr>
    </w:pPr>
    <w:r w:rsidRPr="00501B4E">
      <w:rPr>
        <w:sz w:val="14"/>
      </w:rPr>
      <w:t>Přednášky pro studenty byly vytvořeny v rámci projektu: „Inovace studijního oboru geotechnika“ financovaného z prostředků EU a státního rozpočtu ČR.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D0" w:rsidRDefault="003E48D0" w:rsidP="00AE3346">
      <w:pPr>
        <w:spacing w:after="0" w:line="240" w:lineRule="auto"/>
      </w:pPr>
      <w:r>
        <w:separator/>
      </w:r>
    </w:p>
  </w:footnote>
  <w:footnote w:type="continuationSeparator" w:id="0">
    <w:p w:rsidR="003E48D0" w:rsidRDefault="003E48D0" w:rsidP="00A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D0" w:rsidRPr="00501B4E" w:rsidRDefault="003E48D0" w:rsidP="00AE3346">
    <w:pPr>
      <w:pStyle w:val="Zhlav"/>
      <w:jc w:val="center"/>
      <w:rPr>
        <w:sz w:val="16"/>
        <w:szCs w:val="16"/>
      </w:rPr>
    </w:pPr>
    <w:r w:rsidRPr="00D166B5">
      <w:rPr>
        <w:rFonts w:hAnsi="Calibri"/>
        <w:b/>
        <w:bCs/>
        <w:i/>
        <w:iCs/>
        <w:noProof/>
        <w:color w:val="000000" w:themeColor="text1"/>
        <w:kern w:val="24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902169" wp14:editId="235E8BDE">
              <wp:simplePos x="0" y="0"/>
              <wp:positionH relativeFrom="margin">
                <wp:align>center</wp:align>
              </wp:positionH>
              <wp:positionV relativeFrom="paragraph">
                <wp:posOffset>49696</wp:posOffset>
              </wp:positionV>
              <wp:extent cx="2305685" cy="496570"/>
              <wp:effectExtent l="0" t="0" r="0" b="12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496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48D0" w:rsidRPr="00501B4E" w:rsidRDefault="003E48D0" w:rsidP="00AE3346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01B4E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Inovace studijního oboru Geotechnika</w:t>
                          </w:r>
                        </w:p>
                        <w:p w:rsidR="003E48D0" w:rsidRDefault="003E48D0" w:rsidP="00AE3346">
                          <w:pPr>
                            <w:jc w:val="center"/>
                          </w:pPr>
                          <w:proofErr w:type="spellStart"/>
                          <w:r w:rsidRPr="00501B4E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reg</w:t>
                          </w:r>
                          <w:proofErr w:type="spellEnd"/>
                          <w:r w:rsidRPr="00501B4E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Pr="00501B4E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č.</w:t>
                          </w:r>
                          <w:proofErr w:type="gramEnd"/>
                          <w:r w:rsidRPr="00501B4E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CZ.1.07/2.2.00/28.0009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3.9pt;width:181.55pt;height:39.1pt;z-index:251660288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" filled="f" stroked="f">
              <v:textbox style="mso-fit-shape-to-text:t">
                <w:txbxContent>
                  <w:p w:rsidR="003E48D0" w:rsidRPr="00501B4E" w:rsidRDefault="003E48D0" w:rsidP="00AE3346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501B4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</w:rPr>
                      <w:t>Inovace studijního oboru Geotechnika</w:t>
                    </w:r>
                  </w:p>
                  <w:p w:rsidR="003E48D0" w:rsidRDefault="003E48D0" w:rsidP="00AE3346">
                    <w:pPr>
                      <w:jc w:val="center"/>
                    </w:pPr>
                    <w:proofErr w:type="spellStart"/>
                    <w:r w:rsidRPr="00501B4E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reg</w:t>
                    </w:r>
                    <w:proofErr w:type="spellEnd"/>
                    <w:r w:rsidRPr="00501B4E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. </w:t>
                    </w:r>
                    <w:proofErr w:type="gramStart"/>
                    <w:r w:rsidRPr="00501B4E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č.</w:t>
                    </w:r>
                    <w:proofErr w:type="gramEnd"/>
                    <w:r w:rsidRPr="00501B4E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CZ.1.07/2.2.00/28.0009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D288B80" wp14:editId="177CB51F">
          <wp:simplePos x="0" y="0"/>
          <wp:positionH relativeFrom="column">
            <wp:posOffset>1704340</wp:posOffset>
          </wp:positionH>
          <wp:positionV relativeFrom="paragraph">
            <wp:posOffset>-325120</wp:posOffset>
          </wp:positionV>
          <wp:extent cx="2298065" cy="448945"/>
          <wp:effectExtent l="0" t="0" r="6985" b="8255"/>
          <wp:wrapSquare wrapText="bothSides"/>
          <wp:docPr id="823" name="Obrázek 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93" b="4212"/>
                  <a:stretch/>
                </pic:blipFill>
                <pic:spPr bwMode="auto">
                  <a:xfrm>
                    <a:off x="0" y="0"/>
                    <a:ext cx="2298065" cy="448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8D0" w:rsidRPr="00501B4E" w:rsidRDefault="003E48D0" w:rsidP="00AE3346">
    <w:pPr>
      <w:pStyle w:val="Normlnweb"/>
      <w:spacing w:before="0" w:beforeAutospacing="0" w:after="0" w:afterAutospacing="0"/>
      <w:jc w:val="center"/>
      <w:rPr>
        <w:sz w:val="16"/>
        <w:szCs w:val="16"/>
      </w:rPr>
    </w:pPr>
  </w:p>
  <w:p w:rsidR="003E48D0" w:rsidRDefault="003E48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FD4"/>
    <w:multiLevelType w:val="hybridMultilevel"/>
    <w:tmpl w:val="D39A45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33852"/>
    <w:multiLevelType w:val="hybridMultilevel"/>
    <w:tmpl w:val="81F65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A498D"/>
    <w:multiLevelType w:val="hybridMultilevel"/>
    <w:tmpl w:val="BAB4301A"/>
    <w:lvl w:ilvl="0" w:tplc="A3FC69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4CCD"/>
    <w:multiLevelType w:val="hybridMultilevel"/>
    <w:tmpl w:val="447475A0"/>
    <w:lvl w:ilvl="0" w:tplc="08829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23C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2DF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224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2EA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48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E45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81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2EB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1A27C0"/>
    <w:multiLevelType w:val="hybridMultilevel"/>
    <w:tmpl w:val="B5A85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2908"/>
    <w:multiLevelType w:val="hybridMultilevel"/>
    <w:tmpl w:val="8D14B25C"/>
    <w:lvl w:ilvl="0" w:tplc="0CC67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0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2E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65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8D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E8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AB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B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4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E43D55"/>
    <w:multiLevelType w:val="hybridMultilevel"/>
    <w:tmpl w:val="729C3EDA"/>
    <w:lvl w:ilvl="0" w:tplc="86222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C7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E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23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E5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25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E5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2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88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DE0CB4"/>
    <w:multiLevelType w:val="hybridMultilevel"/>
    <w:tmpl w:val="0AD2982E"/>
    <w:lvl w:ilvl="0" w:tplc="8AD0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0F9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C5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4E4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69C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46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83D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69D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45C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FD48CB"/>
    <w:multiLevelType w:val="hybridMultilevel"/>
    <w:tmpl w:val="CF5A6D1E"/>
    <w:lvl w:ilvl="0" w:tplc="85B02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2C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E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4F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C5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AD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6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62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CC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0263E8"/>
    <w:multiLevelType w:val="hybridMultilevel"/>
    <w:tmpl w:val="14486146"/>
    <w:lvl w:ilvl="0" w:tplc="1D5A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A8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6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8D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88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E8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E6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81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2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78019B"/>
    <w:multiLevelType w:val="hybridMultilevel"/>
    <w:tmpl w:val="5516C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B6BD6"/>
    <w:multiLevelType w:val="hybridMultilevel"/>
    <w:tmpl w:val="838ADC44"/>
    <w:lvl w:ilvl="0" w:tplc="96164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6A0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2F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F8F3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61A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072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E4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5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89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4A21F0"/>
    <w:multiLevelType w:val="hybridMultilevel"/>
    <w:tmpl w:val="62468DE2"/>
    <w:lvl w:ilvl="0" w:tplc="8EA01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CB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E4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64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8E9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43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C5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C1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C6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3DF0E68"/>
    <w:multiLevelType w:val="hybridMultilevel"/>
    <w:tmpl w:val="C0CAA9F0"/>
    <w:lvl w:ilvl="0" w:tplc="0C403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EF0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04B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E14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4B6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04A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84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8B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67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AF3743"/>
    <w:multiLevelType w:val="multilevel"/>
    <w:tmpl w:val="AABC8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8FE0800"/>
    <w:multiLevelType w:val="hybridMultilevel"/>
    <w:tmpl w:val="377AC2B4"/>
    <w:lvl w:ilvl="0" w:tplc="E6C6E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443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8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A3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E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C1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6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C7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4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C4C52F1"/>
    <w:multiLevelType w:val="hybridMultilevel"/>
    <w:tmpl w:val="7FA0BA46"/>
    <w:lvl w:ilvl="0" w:tplc="C7CC6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87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EA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AE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8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0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A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52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8F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3744133"/>
    <w:multiLevelType w:val="hybridMultilevel"/>
    <w:tmpl w:val="9C8E7F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A0CEE"/>
    <w:multiLevelType w:val="hybridMultilevel"/>
    <w:tmpl w:val="B5A85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E4021"/>
    <w:multiLevelType w:val="hybridMultilevel"/>
    <w:tmpl w:val="FF68D1E4"/>
    <w:lvl w:ilvl="0" w:tplc="A26A4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4AB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81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836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E2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CD9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2C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23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AE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803C6A"/>
    <w:multiLevelType w:val="hybridMultilevel"/>
    <w:tmpl w:val="DF9042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4E2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148B5"/>
    <w:multiLevelType w:val="hybridMultilevel"/>
    <w:tmpl w:val="4A5055E2"/>
    <w:lvl w:ilvl="0" w:tplc="D18C6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F6A00"/>
    <w:multiLevelType w:val="hybridMultilevel"/>
    <w:tmpl w:val="9E7C71D6"/>
    <w:lvl w:ilvl="0" w:tplc="9592A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C3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4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2C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4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6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CF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45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18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15"/>
  </w:num>
  <w:num w:numId="11">
    <w:abstractNumId w:val="16"/>
  </w:num>
  <w:num w:numId="12">
    <w:abstractNumId w:val="11"/>
  </w:num>
  <w:num w:numId="13">
    <w:abstractNumId w:val="19"/>
  </w:num>
  <w:num w:numId="14">
    <w:abstractNumId w:val="3"/>
  </w:num>
  <w:num w:numId="15">
    <w:abstractNumId w:val="5"/>
  </w:num>
  <w:num w:numId="16">
    <w:abstractNumId w:val="8"/>
  </w:num>
  <w:num w:numId="17">
    <w:abstractNumId w:val="6"/>
  </w:num>
  <w:num w:numId="18">
    <w:abstractNumId w:val="2"/>
  </w:num>
  <w:num w:numId="19">
    <w:abstractNumId w:val="14"/>
  </w:num>
  <w:num w:numId="20">
    <w:abstractNumId w:val="17"/>
  </w:num>
  <w:num w:numId="21">
    <w:abstractNumId w:val="0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01"/>
    <w:rsid w:val="00026609"/>
    <w:rsid w:val="000332E2"/>
    <w:rsid w:val="0006035D"/>
    <w:rsid w:val="000A3048"/>
    <w:rsid w:val="000C1759"/>
    <w:rsid w:val="000C1F5B"/>
    <w:rsid w:val="000E4A9D"/>
    <w:rsid w:val="000E7ADF"/>
    <w:rsid w:val="00112CB2"/>
    <w:rsid w:val="00117DE3"/>
    <w:rsid w:val="00122E01"/>
    <w:rsid w:val="001233EB"/>
    <w:rsid w:val="00133F92"/>
    <w:rsid w:val="00140573"/>
    <w:rsid w:val="00164FE2"/>
    <w:rsid w:val="001A31A8"/>
    <w:rsid w:val="001A432E"/>
    <w:rsid w:val="001C68E4"/>
    <w:rsid w:val="001D5BE1"/>
    <w:rsid w:val="001E09D9"/>
    <w:rsid w:val="001F2EB1"/>
    <w:rsid w:val="00243B0E"/>
    <w:rsid w:val="00244CB3"/>
    <w:rsid w:val="00250849"/>
    <w:rsid w:val="00296D0C"/>
    <w:rsid w:val="002E367E"/>
    <w:rsid w:val="002E4BA3"/>
    <w:rsid w:val="002F2C6B"/>
    <w:rsid w:val="00320D83"/>
    <w:rsid w:val="00323489"/>
    <w:rsid w:val="00325E7E"/>
    <w:rsid w:val="003339E1"/>
    <w:rsid w:val="003612CF"/>
    <w:rsid w:val="00382CE0"/>
    <w:rsid w:val="003848A2"/>
    <w:rsid w:val="0039558C"/>
    <w:rsid w:val="003B7ED6"/>
    <w:rsid w:val="003C4749"/>
    <w:rsid w:val="003E48D0"/>
    <w:rsid w:val="003F2240"/>
    <w:rsid w:val="004246DA"/>
    <w:rsid w:val="00450197"/>
    <w:rsid w:val="00480A60"/>
    <w:rsid w:val="00482928"/>
    <w:rsid w:val="00484333"/>
    <w:rsid w:val="004863B9"/>
    <w:rsid w:val="00486DEE"/>
    <w:rsid w:val="004E10F0"/>
    <w:rsid w:val="00510D99"/>
    <w:rsid w:val="00531BC4"/>
    <w:rsid w:val="00533C63"/>
    <w:rsid w:val="00540967"/>
    <w:rsid w:val="005776F7"/>
    <w:rsid w:val="005A1F30"/>
    <w:rsid w:val="005A6432"/>
    <w:rsid w:val="00620B15"/>
    <w:rsid w:val="00621968"/>
    <w:rsid w:val="00650EC0"/>
    <w:rsid w:val="0065320F"/>
    <w:rsid w:val="00656EE9"/>
    <w:rsid w:val="00691A8D"/>
    <w:rsid w:val="006972A5"/>
    <w:rsid w:val="006A0C5C"/>
    <w:rsid w:val="006B7688"/>
    <w:rsid w:val="0070690B"/>
    <w:rsid w:val="0071314E"/>
    <w:rsid w:val="00722C61"/>
    <w:rsid w:val="00725A08"/>
    <w:rsid w:val="007319A8"/>
    <w:rsid w:val="007376F1"/>
    <w:rsid w:val="00766160"/>
    <w:rsid w:val="00771CD9"/>
    <w:rsid w:val="007A6838"/>
    <w:rsid w:val="007E1BD2"/>
    <w:rsid w:val="007E76E7"/>
    <w:rsid w:val="00815EE2"/>
    <w:rsid w:val="0084581E"/>
    <w:rsid w:val="00863002"/>
    <w:rsid w:val="00870376"/>
    <w:rsid w:val="00871FCA"/>
    <w:rsid w:val="0088255E"/>
    <w:rsid w:val="00882A2A"/>
    <w:rsid w:val="008D6D5B"/>
    <w:rsid w:val="008E6BF4"/>
    <w:rsid w:val="008F31BC"/>
    <w:rsid w:val="0097661E"/>
    <w:rsid w:val="00987D26"/>
    <w:rsid w:val="009A3524"/>
    <w:rsid w:val="009A5A40"/>
    <w:rsid w:val="009C5D6B"/>
    <w:rsid w:val="009E4383"/>
    <w:rsid w:val="00A1589E"/>
    <w:rsid w:val="00A17CCE"/>
    <w:rsid w:val="00A2228A"/>
    <w:rsid w:val="00A46141"/>
    <w:rsid w:val="00A46A9A"/>
    <w:rsid w:val="00A560F1"/>
    <w:rsid w:val="00A63E35"/>
    <w:rsid w:val="00A66DA8"/>
    <w:rsid w:val="00A94591"/>
    <w:rsid w:val="00AA4A5F"/>
    <w:rsid w:val="00AC3E9E"/>
    <w:rsid w:val="00AE3346"/>
    <w:rsid w:val="00AE33B4"/>
    <w:rsid w:val="00AF564D"/>
    <w:rsid w:val="00AF71E8"/>
    <w:rsid w:val="00B0778A"/>
    <w:rsid w:val="00B127A2"/>
    <w:rsid w:val="00B365D9"/>
    <w:rsid w:val="00B53800"/>
    <w:rsid w:val="00B55CC3"/>
    <w:rsid w:val="00B73DED"/>
    <w:rsid w:val="00B93637"/>
    <w:rsid w:val="00BA16E1"/>
    <w:rsid w:val="00BA74D9"/>
    <w:rsid w:val="00BB0220"/>
    <w:rsid w:val="00BC05DC"/>
    <w:rsid w:val="00C67DB8"/>
    <w:rsid w:val="00C84ADB"/>
    <w:rsid w:val="00C91133"/>
    <w:rsid w:val="00CA6DCA"/>
    <w:rsid w:val="00CC4F12"/>
    <w:rsid w:val="00CD06EF"/>
    <w:rsid w:val="00CD1BB0"/>
    <w:rsid w:val="00CF07EB"/>
    <w:rsid w:val="00CF1D5A"/>
    <w:rsid w:val="00CF6305"/>
    <w:rsid w:val="00D64420"/>
    <w:rsid w:val="00D854C1"/>
    <w:rsid w:val="00D86706"/>
    <w:rsid w:val="00D96B98"/>
    <w:rsid w:val="00DD4804"/>
    <w:rsid w:val="00DE7D71"/>
    <w:rsid w:val="00E045FA"/>
    <w:rsid w:val="00E3003F"/>
    <w:rsid w:val="00E30284"/>
    <w:rsid w:val="00E64845"/>
    <w:rsid w:val="00EB33DC"/>
    <w:rsid w:val="00EB597B"/>
    <w:rsid w:val="00ED15F4"/>
    <w:rsid w:val="00F047FA"/>
    <w:rsid w:val="00F22CBD"/>
    <w:rsid w:val="00F3577B"/>
    <w:rsid w:val="00F42070"/>
    <w:rsid w:val="00F77B38"/>
    <w:rsid w:val="00F86794"/>
    <w:rsid w:val="00F92759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34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346"/>
  </w:style>
  <w:style w:type="paragraph" w:styleId="Zpat">
    <w:name w:val="footer"/>
    <w:basedOn w:val="Normln"/>
    <w:link w:val="Zpat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346"/>
  </w:style>
  <w:style w:type="paragraph" w:styleId="Normlnweb">
    <w:name w:val="Normal (Web)"/>
    <w:basedOn w:val="Normln"/>
    <w:uiPriority w:val="99"/>
    <w:unhideWhenUsed/>
    <w:rsid w:val="00AE3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D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D6D5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6D5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047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utputtext">
    <w:name w:val="outputtext"/>
    <w:basedOn w:val="Standardnpsmoodstavce"/>
    <w:rsid w:val="00F047FA"/>
  </w:style>
  <w:style w:type="character" w:customStyle="1" w:styleId="Nadpis2Char">
    <w:name w:val="Nadpis 2 Char"/>
    <w:basedOn w:val="Standardnpsmoodstavce"/>
    <w:link w:val="Nadpis2"/>
    <w:uiPriority w:val="9"/>
    <w:semiHidden/>
    <w:rsid w:val="00F0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pan">
    <w:name w:val="mspan"/>
    <w:basedOn w:val="Standardnpsmoodstavce"/>
    <w:rsid w:val="001233EB"/>
  </w:style>
  <w:style w:type="paragraph" w:styleId="Textbubliny">
    <w:name w:val="Balloon Text"/>
    <w:basedOn w:val="Normln"/>
    <w:link w:val="TextbublinyChar"/>
    <w:uiPriority w:val="99"/>
    <w:semiHidden/>
    <w:unhideWhenUsed/>
    <w:rsid w:val="00A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DA8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eno">
    <w:name w:val="pismeno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azev">
    <w:name w:val="paragrafnazev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text">
    <w:name w:val="paragraftext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6BF4"/>
    <w:pPr>
      <w:ind w:left="720"/>
      <w:contextualSpacing/>
    </w:pPr>
  </w:style>
  <w:style w:type="table" w:styleId="Mkatabulky">
    <w:name w:val="Table Grid"/>
    <w:basedOn w:val="Normlntabulka"/>
    <w:uiPriority w:val="59"/>
    <w:rsid w:val="00AF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409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34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346"/>
  </w:style>
  <w:style w:type="paragraph" w:styleId="Zpat">
    <w:name w:val="footer"/>
    <w:basedOn w:val="Normln"/>
    <w:link w:val="Zpat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346"/>
  </w:style>
  <w:style w:type="paragraph" w:styleId="Normlnweb">
    <w:name w:val="Normal (Web)"/>
    <w:basedOn w:val="Normln"/>
    <w:uiPriority w:val="99"/>
    <w:unhideWhenUsed/>
    <w:rsid w:val="00AE3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D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D6D5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6D5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047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utputtext">
    <w:name w:val="outputtext"/>
    <w:basedOn w:val="Standardnpsmoodstavce"/>
    <w:rsid w:val="00F047FA"/>
  </w:style>
  <w:style w:type="character" w:customStyle="1" w:styleId="Nadpis2Char">
    <w:name w:val="Nadpis 2 Char"/>
    <w:basedOn w:val="Standardnpsmoodstavce"/>
    <w:link w:val="Nadpis2"/>
    <w:uiPriority w:val="9"/>
    <w:semiHidden/>
    <w:rsid w:val="00F0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pan">
    <w:name w:val="mspan"/>
    <w:basedOn w:val="Standardnpsmoodstavce"/>
    <w:rsid w:val="001233EB"/>
  </w:style>
  <w:style w:type="paragraph" w:styleId="Textbubliny">
    <w:name w:val="Balloon Text"/>
    <w:basedOn w:val="Normln"/>
    <w:link w:val="TextbublinyChar"/>
    <w:uiPriority w:val="99"/>
    <w:semiHidden/>
    <w:unhideWhenUsed/>
    <w:rsid w:val="00A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DA8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eno">
    <w:name w:val="pismeno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azev">
    <w:name w:val="paragrafnazev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text">
    <w:name w:val="paragraftext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6BF4"/>
    <w:pPr>
      <w:ind w:left="720"/>
      <w:contextualSpacing/>
    </w:pPr>
  </w:style>
  <w:style w:type="table" w:styleId="Mkatabulky">
    <w:name w:val="Table Grid"/>
    <w:basedOn w:val="Normlntabulka"/>
    <w:uiPriority w:val="59"/>
    <w:rsid w:val="00AF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40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772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212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383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1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9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3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87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7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56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02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81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41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74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36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0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15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90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61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3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37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2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8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36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16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28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762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19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D659-4C34-4DBE-A204-9B0A9AAD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4</cp:revision>
  <cp:lastPrinted>2013-09-25T11:48:00Z</cp:lastPrinted>
  <dcterms:created xsi:type="dcterms:W3CDTF">2013-10-09T08:03:00Z</dcterms:created>
  <dcterms:modified xsi:type="dcterms:W3CDTF">2013-10-15T07:28:00Z</dcterms:modified>
</cp:coreProperties>
</file>