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9E" w:rsidRDefault="001B089E" w:rsidP="001B089E">
      <w:pPr>
        <w:pStyle w:val="Prosttext"/>
        <w:jc w:val="center"/>
        <w:rPr>
          <w:rFonts w:ascii="Times New Roman" w:hAnsi="Times New Roman" w:cs="Times New Roman"/>
        </w:rPr>
      </w:pPr>
    </w:p>
    <w:tbl>
      <w:tblPr>
        <w:tblStyle w:val="Mkatabulky"/>
        <w:tblW w:w="9288" w:type="dxa"/>
        <w:tblLook w:val="04A0" w:firstRow="1" w:lastRow="0" w:firstColumn="1" w:lastColumn="0" w:noHBand="0" w:noVBand="1"/>
      </w:tblPr>
      <w:tblGrid>
        <w:gridCol w:w="1830"/>
        <w:gridCol w:w="7458"/>
      </w:tblGrid>
      <w:tr w:rsidR="003474C2" w:rsidRPr="00F15F2C" w:rsidTr="00291BE0">
        <w:trPr>
          <w:trHeight w:val="284"/>
        </w:trPr>
        <w:tc>
          <w:tcPr>
            <w:tcW w:w="9288" w:type="dxa"/>
            <w:gridSpan w:val="2"/>
            <w:tcBorders>
              <w:bottom w:val="single" w:sz="4" w:space="0" w:color="auto"/>
            </w:tcBorders>
            <w:shd w:val="clear" w:color="auto" w:fill="D9D9D9" w:themeFill="background1" w:themeFillShade="D9"/>
            <w:vAlign w:val="center"/>
          </w:tcPr>
          <w:p w:rsidR="003474C2" w:rsidRPr="007D7842" w:rsidRDefault="003474C2" w:rsidP="007D7842">
            <w:pPr>
              <w:pStyle w:val="Prosttext"/>
              <w:jc w:val="center"/>
              <w:rPr>
                <w:rFonts w:ascii="Times New Roman" w:hAnsi="Times New Roman" w:cs="Times New Roman"/>
                <w:b/>
                <w:szCs w:val="24"/>
              </w:rPr>
            </w:pPr>
            <w:r>
              <w:rPr>
                <w:rFonts w:ascii="Times New Roman" w:hAnsi="Times New Roman" w:cs="Times New Roman"/>
                <w:b/>
                <w:szCs w:val="24"/>
              </w:rPr>
              <w:t>Název předmětu</w:t>
            </w:r>
          </w:p>
        </w:tc>
      </w:tr>
      <w:tr w:rsidR="003474C2" w:rsidRPr="00F15F2C" w:rsidTr="00291BE0">
        <w:trPr>
          <w:trHeight w:val="567"/>
        </w:trPr>
        <w:tc>
          <w:tcPr>
            <w:tcW w:w="9288" w:type="dxa"/>
            <w:gridSpan w:val="2"/>
            <w:tcBorders>
              <w:bottom w:val="single" w:sz="4" w:space="0" w:color="auto"/>
            </w:tcBorders>
            <w:shd w:val="clear" w:color="auto" w:fill="auto"/>
            <w:vAlign w:val="center"/>
          </w:tcPr>
          <w:p w:rsidR="003474C2" w:rsidRPr="00142840" w:rsidRDefault="00381534" w:rsidP="00381534">
            <w:pPr>
              <w:pStyle w:val="Nadpis2"/>
              <w:jc w:val="center"/>
            </w:pPr>
            <w:r>
              <w:t>Bakalářský projekt 342B</w:t>
            </w:r>
          </w:p>
        </w:tc>
      </w:tr>
      <w:tr w:rsidR="003474C2" w:rsidRPr="00F15F2C" w:rsidTr="00D810F6">
        <w:trPr>
          <w:trHeight w:val="567"/>
        </w:trPr>
        <w:tc>
          <w:tcPr>
            <w:tcW w:w="1830" w:type="dxa"/>
            <w:tcBorders>
              <w:bottom w:val="single" w:sz="4" w:space="0" w:color="auto"/>
            </w:tcBorders>
            <w:shd w:val="clear" w:color="auto" w:fill="D9D9D9" w:themeFill="background1" w:themeFillShade="D9"/>
            <w:vAlign w:val="center"/>
          </w:tcPr>
          <w:p w:rsidR="003474C2" w:rsidRPr="001B089E" w:rsidRDefault="001B089E"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Ročník</w:t>
            </w:r>
          </w:p>
        </w:tc>
        <w:tc>
          <w:tcPr>
            <w:tcW w:w="7458" w:type="dxa"/>
            <w:shd w:val="clear" w:color="auto" w:fill="auto"/>
            <w:vAlign w:val="center"/>
          </w:tcPr>
          <w:p w:rsidR="003474C2" w:rsidRPr="001B089E" w:rsidRDefault="00381534" w:rsidP="00142840">
            <w:pPr>
              <w:pStyle w:val="Prosttext"/>
              <w:jc w:val="center"/>
              <w:rPr>
                <w:rFonts w:ascii="Times New Roman" w:hAnsi="Times New Roman" w:cs="Times New Roman"/>
                <w:b/>
                <w:szCs w:val="24"/>
              </w:rPr>
            </w:pPr>
            <w:r>
              <w:rPr>
                <w:rFonts w:ascii="Times New Roman" w:hAnsi="Times New Roman" w:cs="Times New Roman"/>
                <w:i/>
                <w:szCs w:val="24"/>
              </w:rPr>
              <w:t>3</w:t>
            </w:r>
            <w:r w:rsidRPr="001B089E">
              <w:rPr>
                <w:rFonts w:ascii="Times New Roman" w:hAnsi="Times New Roman" w:cs="Times New Roman"/>
                <w:i/>
                <w:szCs w:val="24"/>
              </w:rPr>
              <w:t xml:space="preserve">. ročník </w:t>
            </w:r>
            <w:r>
              <w:rPr>
                <w:rFonts w:ascii="Times New Roman" w:hAnsi="Times New Roman" w:cs="Times New Roman"/>
                <w:i/>
                <w:szCs w:val="24"/>
              </w:rPr>
              <w:t>bakalářského</w:t>
            </w:r>
            <w:r w:rsidRPr="001B089E">
              <w:rPr>
                <w:rFonts w:ascii="Times New Roman" w:hAnsi="Times New Roman" w:cs="Times New Roman"/>
                <w:i/>
                <w:szCs w:val="24"/>
              </w:rPr>
              <w:t xml:space="preserve"> studia</w:t>
            </w:r>
            <w:r>
              <w:rPr>
                <w:rFonts w:ascii="Times New Roman" w:hAnsi="Times New Roman" w:cs="Times New Roman"/>
                <w:i/>
                <w:szCs w:val="24"/>
              </w:rPr>
              <w:t xml:space="preserve"> v prezenční a kombinované formě</w:t>
            </w:r>
          </w:p>
        </w:tc>
      </w:tr>
      <w:tr w:rsidR="003474C2" w:rsidRPr="00F15F2C" w:rsidTr="00D810F6">
        <w:trPr>
          <w:trHeight w:val="567"/>
        </w:trPr>
        <w:tc>
          <w:tcPr>
            <w:tcW w:w="1830" w:type="dxa"/>
            <w:tcBorders>
              <w:bottom w:val="single" w:sz="4" w:space="0" w:color="auto"/>
            </w:tcBorders>
            <w:shd w:val="clear" w:color="auto" w:fill="D9D9D9" w:themeFill="background1" w:themeFillShade="D9"/>
            <w:vAlign w:val="center"/>
          </w:tcPr>
          <w:p w:rsidR="003474C2" w:rsidRPr="001B089E" w:rsidRDefault="001B089E"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Rozsah</w:t>
            </w:r>
          </w:p>
        </w:tc>
        <w:tc>
          <w:tcPr>
            <w:tcW w:w="7458" w:type="dxa"/>
            <w:shd w:val="clear" w:color="auto" w:fill="auto"/>
            <w:vAlign w:val="center"/>
          </w:tcPr>
          <w:p w:rsidR="003474C2" w:rsidRPr="001B089E" w:rsidRDefault="008F1BDE" w:rsidP="00B55910">
            <w:pPr>
              <w:pStyle w:val="Prosttext"/>
              <w:jc w:val="center"/>
              <w:rPr>
                <w:rFonts w:ascii="Times New Roman" w:hAnsi="Times New Roman" w:cs="Times New Roman"/>
                <w:b/>
                <w:szCs w:val="24"/>
              </w:rPr>
            </w:pPr>
            <w:r>
              <w:rPr>
                <w:rFonts w:ascii="Times New Roman" w:hAnsi="Times New Roman" w:cs="Times New Roman"/>
                <w:i/>
                <w:szCs w:val="24"/>
              </w:rPr>
              <w:t>42</w:t>
            </w:r>
            <w:r w:rsidR="00187584">
              <w:rPr>
                <w:rFonts w:ascii="Times New Roman" w:hAnsi="Times New Roman" w:cs="Times New Roman"/>
                <w:i/>
                <w:szCs w:val="24"/>
              </w:rPr>
              <w:t xml:space="preserve"> </w:t>
            </w:r>
            <w:r w:rsidR="00AA2D24">
              <w:rPr>
                <w:rFonts w:ascii="Times New Roman" w:hAnsi="Times New Roman" w:cs="Times New Roman"/>
                <w:i/>
                <w:szCs w:val="24"/>
              </w:rPr>
              <w:t xml:space="preserve">hodin cvičení </w:t>
            </w:r>
            <w:r w:rsidR="00187584">
              <w:rPr>
                <w:rFonts w:ascii="Times New Roman" w:hAnsi="Times New Roman" w:cs="Times New Roman"/>
                <w:i/>
                <w:szCs w:val="24"/>
              </w:rPr>
              <w:t xml:space="preserve">(prezenční f.), </w:t>
            </w:r>
            <w:r>
              <w:rPr>
                <w:rFonts w:ascii="Times New Roman" w:hAnsi="Times New Roman" w:cs="Times New Roman"/>
                <w:i/>
                <w:szCs w:val="24"/>
              </w:rPr>
              <w:t>12</w:t>
            </w:r>
            <w:r w:rsidR="00D7537F">
              <w:rPr>
                <w:rFonts w:ascii="Times New Roman" w:hAnsi="Times New Roman" w:cs="Times New Roman"/>
                <w:i/>
                <w:szCs w:val="24"/>
              </w:rPr>
              <w:t xml:space="preserve"> hodin</w:t>
            </w:r>
            <w:r w:rsidR="00187584">
              <w:rPr>
                <w:rFonts w:ascii="Times New Roman" w:hAnsi="Times New Roman" w:cs="Times New Roman"/>
                <w:i/>
                <w:szCs w:val="24"/>
              </w:rPr>
              <w:t xml:space="preserve"> (kombinovaná f.)</w:t>
            </w:r>
            <w:r w:rsidR="001B089E" w:rsidRPr="001B089E">
              <w:rPr>
                <w:rFonts w:ascii="Times New Roman" w:hAnsi="Times New Roman" w:cs="Times New Roman"/>
                <w:i/>
                <w:szCs w:val="24"/>
              </w:rPr>
              <w:t xml:space="preserve">, </w:t>
            </w:r>
            <w:r w:rsidR="00B55910">
              <w:rPr>
                <w:rFonts w:ascii="Times New Roman" w:hAnsi="Times New Roman" w:cs="Times New Roman"/>
                <w:i/>
                <w:szCs w:val="24"/>
              </w:rPr>
              <w:t>klasi</w:t>
            </w:r>
            <w:r w:rsidR="000978BA">
              <w:rPr>
                <w:rFonts w:ascii="Times New Roman" w:hAnsi="Times New Roman" w:cs="Times New Roman"/>
                <w:i/>
                <w:szCs w:val="24"/>
              </w:rPr>
              <w:t>fi</w:t>
            </w:r>
            <w:bookmarkStart w:id="0" w:name="_GoBack"/>
            <w:bookmarkEnd w:id="0"/>
            <w:r w:rsidR="00B55910">
              <w:rPr>
                <w:rFonts w:ascii="Times New Roman" w:hAnsi="Times New Roman" w:cs="Times New Roman"/>
                <w:i/>
                <w:szCs w:val="24"/>
              </w:rPr>
              <w:t>kovaný zápočet</w:t>
            </w:r>
            <w:r w:rsidR="001B089E" w:rsidRPr="001B089E">
              <w:rPr>
                <w:rFonts w:ascii="Times New Roman" w:hAnsi="Times New Roman" w:cs="Times New Roman"/>
                <w:i/>
                <w:szCs w:val="24"/>
              </w:rPr>
              <w:t xml:space="preserve">, </w:t>
            </w:r>
            <w:r>
              <w:rPr>
                <w:rFonts w:ascii="Times New Roman" w:hAnsi="Times New Roman" w:cs="Times New Roman"/>
                <w:i/>
                <w:szCs w:val="24"/>
              </w:rPr>
              <w:t>9</w:t>
            </w:r>
            <w:r w:rsidR="001B089E" w:rsidRPr="001B089E">
              <w:rPr>
                <w:rFonts w:ascii="Times New Roman" w:hAnsi="Times New Roman" w:cs="Times New Roman"/>
                <w:i/>
                <w:szCs w:val="24"/>
              </w:rPr>
              <w:t xml:space="preserve"> kredit</w:t>
            </w:r>
            <w:r>
              <w:rPr>
                <w:rFonts w:ascii="Times New Roman" w:hAnsi="Times New Roman" w:cs="Times New Roman"/>
                <w:i/>
                <w:szCs w:val="24"/>
              </w:rPr>
              <w:t>ů</w:t>
            </w:r>
          </w:p>
        </w:tc>
      </w:tr>
      <w:tr w:rsidR="003474C2" w:rsidRPr="00F15F2C" w:rsidTr="00D810F6">
        <w:trPr>
          <w:trHeight w:val="567"/>
        </w:trPr>
        <w:tc>
          <w:tcPr>
            <w:tcW w:w="1830" w:type="dxa"/>
            <w:tcBorders>
              <w:bottom w:val="single" w:sz="4" w:space="0" w:color="auto"/>
            </w:tcBorders>
            <w:shd w:val="clear" w:color="auto" w:fill="D9D9D9" w:themeFill="background1" w:themeFillShade="D9"/>
            <w:vAlign w:val="center"/>
          </w:tcPr>
          <w:p w:rsidR="003474C2" w:rsidRPr="001B089E" w:rsidRDefault="001B089E"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Studijní program</w:t>
            </w:r>
          </w:p>
        </w:tc>
        <w:tc>
          <w:tcPr>
            <w:tcW w:w="7458" w:type="dxa"/>
            <w:shd w:val="clear" w:color="auto" w:fill="auto"/>
            <w:vAlign w:val="center"/>
          </w:tcPr>
          <w:p w:rsidR="003474C2" w:rsidRPr="001B089E" w:rsidRDefault="00D7537F" w:rsidP="007D7842">
            <w:pPr>
              <w:pStyle w:val="Prosttext"/>
              <w:jc w:val="center"/>
              <w:rPr>
                <w:rFonts w:ascii="Times New Roman" w:hAnsi="Times New Roman" w:cs="Times New Roman"/>
                <w:b/>
                <w:szCs w:val="24"/>
              </w:rPr>
            </w:pPr>
            <w:r>
              <w:rPr>
                <w:rFonts w:ascii="Times New Roman" w:hAnsi="Times New Roman" w:cs="Times New Roman"/>
                <w:i/>
                <w:szCs w:val="24"/>
              </w:rPr>
              <w:t>Dopravní systémy a technika DT</w:t>
            </w:r>
          </w:p>
        </w:tc>
      </w:tr>
      <w:tr w:rsidR="00D810F6" w:rsidRPr="00F15F2C" w:rsidTr="00D810F6">
        <w:trPr>
          <w:trHeight w:val="805"/>
        </w:trPr>
        <w:tc>
          <w:tcPr>
            <w:tcW w:w="1830" w:type="dxa"/>
            <w:shd w:val="clear" w:color="auto" w:fill="D9D9D9" w:themeFill="background1" w:themeFillShade="D9"/>
            <w:vAlign w:val="center"/>
          </w:tcPr>
          <w:p w:rsidR="00D810F6" w:rsidRPr="001B089E" w:rsidRDefault="00D810F6"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Garant</w:t>
            </w:r>
          </w:p>
          <w:p w:rsidR="00D810F6" w:rsidRPr="001B089E" w:rsidRDefault="00D810F6" w:rsidP="007D7842">
            <w:pPr>
              <w:pStyle w:val="Prosttext"/>
              <w:jc w:val="center"/>
              <w:rPr>
                <w:rFonts w:ascii="Times New Roman" w:hAnsi="Times New Roman" w:cs="Times New Roman"/>
                <w:b/>
                <w:szCs w:val="24"/>
              </w:rPr>
            </w:pPr>
            <w:r>
              <w:rPr>
                <w:rFonts w:ascii="Times New Roman" w:hAnsi="Times New Roman" w:cs="Times New Roman"/>
                <w:b/>
                <w:i/>
                <w:szCs w:val="24"/>
              </w:rPr>
              <w:t>Cvičící</w:t>
            </w:r>
          </w:p>
        </w:tc>
        <w:tc>
          <w:tcPr>
            <w:tcW w:w="7458" w:type="dxa"/>
            <w:shd w:val="clear" w:color="auto" w:fill="auto"/>
            <w:vAlign w:val="center"/>
          </w:tcPr>
          <w:p w:rsidR="00D810F6" w:rsidRDefault="00D810F6" w:rsidP="00187584">
            <w:pPr>
              <w:pStyle w:val="Prosttext"/>
              <w:jc w:val="center"/>
              <w:rPr>
                <w:rFonts w:ascii="Times New Roman" w:hAnsi="Times New Roman" w:cs="Times New Roman"/>
                <w:szCs w:val="24"/>
              </w:rPr>
            </w:pPr>
            <w:r>
              <w:rPr>
                <w:rFonts w:ascii="Times New Roman" w:hAnsi="Times New Roman" w:cs="Times New Roman"/>
                <w:b/>
                <w:szCs w:val="24"/>
              </w:rPr>
              <w:t xml:space="preserve">doc. </w:t>
            </w:r>
            <w:r w:rsidRPr="00D7537F">
              <w:rPr>
                <w:rFonts w:ascii="Times New Roman" w:hAnsi="Times New Roman" w:cs="Times New Roman"/>
                <w:b/>
                <w:szCs w:val="24"/>
              </w:rPr>
              <w:t xml:space="preserve">Ing. </w:t>
            </w:r>
            <w:r>
              <w:rPr>
                <w:rFonts w:ascii="Times New Roman" w:hAnsi="Times New Roman" w:cs="Times New Roman"/>
                <w:b/>
                <w:szCs w:val="24"/>
              </w:rPr>
              <w:t>Ivana Olivková</w:t>
            </w:r>
            <w:r w:rsidRPr="00D7537F">
              <w:rPr>
                <w:rFonts w:ascii="Times New Roman" w:hAnsi="Times New Roman" w:cs="Times New Roman"/>
                <w:b/>
                <w:szCs w:val="24"/>
              </w:rPr>
              <w:t>, Ph.D.</w:t>
            </w:r>
            <w:r w:rsidRPr="00D7537F">
              <w:rPr>
                <w:rFonts w:ascii="Times New Roman" w:hAnsi="Times New Roman" w:cs="Times New Roman"/>
                <w:szCs w:val="24"/>
              </w:rPr>
              <w:t xml:space="preserve">, </w:t>
            </w:r>
            <w:r>
              <w:rPr>
                <w:rFonts w:ascii="Times New Roman" w:hAnsi="Times New Roman" w:cs="Times New Roman"/>
                <w:szCs w:val="24"/>
              </w:rPr>
              <w:t>Institut dopravy</w:t>
            </w:r>
            <w:r w:rsidRPr="00D7537F">
              <w:rPr>
                <w:rFonts w:ascii="Times New Roman" w:hAnsi="Times New Roman" w:cs="Times New Roman"/>
                <w:szCs w:val="24"/>
              </w:rPr>
              <w:t xml:space="preserve">, </w:t>
            </w:r>
          </w:p>
          <w:p w:rsidR="00D810F6" w:rsidRPr="00D7537F" w:rsidRDefault="00D810F6" w:rsidP="00187584">
            <w:pPr>
              <w:pStyle w:val="Prosttext"/>
              <w:jc w:val="center"/>
              <w:rPr>
                <w:rFonts w:ascii="Times New Roman" w:hAnsi="Times New Roman" w:cs="Times New Roman"/>
                <w:szCs w:val="24"/>
              </w:rPr>
            </w:pPr>
            <w:r w:rsidRPr="00D7537F">
              <w:rPr>
                <w:rFonts w:ascii="Times New Roman" w:hAnsi="Times New Roman" w:cs="Times New Roman"/>
                <w:szCs w:val="24"/>
              </w:rPr>
              <w:t>místnost: A</w:t>
            </w:r>
            <w:r>
              <w:rPr>
                <w:rFonts w:ascii="Times New Roman" w:hAnsi="Times New Roman" w:cs="Times New Roman"/>
                <w:szCs w:val="24"/>
              </w:rPr>
              <w:t>73</w:t>
            </w:r>
            <w:r w:rsidRPr="00D7537F">
              <w:rPr>
                <w:rFonts w:ascii="Times New Roman" w:hAnsi="Times New Roman" w:cs="Times New Roman"/>
                <w:szCs w:val="24"/>
              </w:rPr>
              <w:t>2, 59</w:t>
            </w:r>
            <w:r>
              <w:rPr>
                <w:rFonts w:ascii="Times New Roman" w:hAnsi="Times New Roman" w:cs="Times New Roman"/>
                <w:szCs w:val="24"/>
              </w:rPr>
              <w:t> </w:t>
            </w:r>
            <w:r w:rsidRPr="00D7537F">
              <w:rPr>
                <w:rFonts w:ascii="Times New Roman" w:hAnsi="Times New Roman" w:cs="Times New Roman"/>
                <w:szCs w:val="24"/>
              </w:rPr>
              <w:t>732</w:t>
            </w:r>
            <w:r>
              <w:rPr>
                <w:rFonts w:ascii="Times New Roman" w:hAnsi="Times New Roman" w:cs="Times New Roman"/>
                <w:szCs w:val="24"/>
              </w:rPr>
              <w:t xml:space="preserve"> 3122</w:t>
            </w:r>
            <w:r w:rsidRPr="00D7537F">
              <w:rPr>
                <w:rFonts w:ascii="Times New Roman" w:hAnsi="Times New Roman" w:cs="Times New Roman"/>
                <w:szCs w:val="24"/>
              </w:rPr>
              <w:t xml:space="preserve">, </w:t>
            </w:r>
            <w:hyperlink r:id="rId8" w:history="1">
              <w:r w:rsidRPr="00EE75CE">
                <w:rPr>
                  <w:rStyle w:val="Hypertextovodkaz"/>
                  <w:rFonts w:ascii="Times New Roman" w:hAnsi="Times New Roman" w:cs="Times New Roman"/>
                  <w:szCs w:val="24"/>
                </w:rPr>
                <w:t>ivana.olivkova@vsb.cz</w:t>
              </w:r>
            </w:hyperlink>
          </w:p>
        </w:tc>
      </w:tr>
      <w:tr w:rsidR="00A14BD6" w:rsidRPr="00F15F2C" w:rsidTr="00A311D6">
        <w:trPr>
          <w:trHeight w:hRule="exact" w:val="170"/>
        </w:trPr>
        <w:tc>
          <w:tcPr>
            <w:tcW w:w="9288" w:type="dxa"/>
            <w:gridSpan w:val="2"/>
            <w:tcBorders>
              <w:bottom w:val="single" w:sz="4" w:space="0" w:color="auto"/>
            </w:tcBorders>
            <w:shd w:val="thinDiagCross" w:color="auto" w:fill="auto"/>
            <w:vAlign w:val="center"/>
          </w:tcPr>
          <w:p w:rsidR="00A14BD6" w:rsidRPr="00D7537F" w:rsidRDefault="00A14BD6" w:rsidP="00AE635E">
            <w:pPr>
              <w:pStyle w:val="Prosttext"/>
              <w:rPr>
                <w:rFonts w:ascii="Times New Roman" w:hAnsi="Times New Roman" w:cs="Times New Roman"/>
                <w:szCs w:val="24"/>
              </w:rPr>
            </w:pPr>
          </w:p>
        </w:tc>
      </w:tr>
      <w:tr w:rsidR="00A311D6" w:rsidRPr="00F15F2C" w:rsidTr="00D810F6">
        <w:trPr>
          <w:trHeight w:val="567"/>
        </w:trPr>
        <w:tc>
          <w:tcPr>
            <w:tcW w:w="1830" w:type="dxa"/>
            <w:tcBorders>
              <w:bottom w:val="single" w:sz="4" w:space="0" w:color="auto"/>
            </w:tcBorders>
            <w:shd w:val="pct12" w:color="auto" w:fill="auto"/>
            <w:vAlign w:val="center"/>
          </w:tcPr>
          <w:p w:rsidR="00A311D6" w:rsidRPr="007D7842" w:rsidRDefault="00A311D6" w:rsidP="007D7842">
            <w:pPr>
              <w:pStyle w:val="Prosttext"/>
              <w:jc w:val="center"/>
              <w:rPr>
                <w:rFonts w:ascii="Times New Roman" w:hAnsi="Times New Roman" w:cs="Times New Roman"/>
                <w:b/>
                <w:szCs w:val="24"/>
              </w:rPr>
            </w:pPr>
            <w:r>
              <w:rPr>
                <w:rFonts w:ascii="Times New Roman" w:hAnsi="Times New Roman" w:cs="Times New Roman"/>
                <w:b/>
                <w:szCs w:val="24"/>
              </w:rPr>
              <w:t>Anotace</w:t>
            </w:r>
          </w:p>
        </w:tc>
        <w:tc>
          <w:tcPr>
            <w:tcW w:w="7458" w:type="dxa"/>
            <w:shd w:val="clear" w:color="auto" w:fill="auto"/>
            <w:vAlign w:val="center"/>
          </w:tcPr>
          <w:p w:rsidR="00E73809" w:rsidRPr="00E73809" w:rsidRDefault="008F1BDE" w:rsidP="004A1D20">
            <w:pPr>
              <w:pStyle w:val="Prosttext"/>
              <w:jc w:val="both"/>
              <w:rPr>
                <w:rFonts w:ascii="Times New Roman" w:hAnsi="Times New Roman" w:cs="Times New Roman"/>
                <w:szCs w:val="24"/>
              </w:rPr>
            </w:pPr>
            <w:r w:rsidRPr="00E73809">
              <w:rPr>
                <w:rFonts w:ascii="Times New Roman" w:hAnsi="Times New Roman" w:cs="Times New Roman"/>
                <w:szCs w:val="24"/>
              </w:rPr>
              <w:t>Bakalářský</w:t>
            </w:r>
            <w:r w:rsidR="001E5DC7" w:rsidRPr="00E73809">
              <w:rPr>
                <w:rFonts w:ascii="Times New Roman" w:hAnsi="Times New Roman" w:cs="Times New Roman"/>
                <w:szCs w:val="24"/>
              </w:rPr>
              <w:t xml:space="preserve"> projekt je zadáván s ohledem na </w:t>
            </w:r>
            <w:r w:rsidRPr="00E73809">
              <w:rPr>
                <w:rFonts w:ascii="Times New Roman" w:hAnsi="Times New Roman" w:cs="Times New Roman"/>
                <w:szCs w:val="24"/>
              </w:rPr>
              <w:t xml:space="preserve">zvolené </w:t>
            </w:r>
            <w:r w:rsidR="001E5DC7" w:rsidRPr="00E73809">
              <w:rPr>
                <w:rFonts w:ascii="Times New Roman" w:hAnsi="Times New Roman" w:cs="Times New Roman"/>
                <w:szCs w:val="24"/>
              </w:rPr>
              <w:t>téma</w:t>
            </w:r>
            <w:r w:rsidR="00E73809" w:rsidRPr="00E73809">
              <w:rPr>
                <w:rFonts w:ascii="Times New Roman" w:hAnsi="Times New Roman" w:cs="Times New Roman"/>
                <w:szCs w:val="24"/>
              </w:rPr>
              <w:t xml:space="preserve"> bakalářské</w:t>
            </w:r>
            <w:r w:rsidR="001E5DC7" w:rsidRPr="00E73809">
              <w:rPr>
                <w:rFonts w:ascii="Times New Roman" w:hAnsi="Times New Roman" w:cs="Times New Roman"/>
                <w:szCs w:val="24"/>
              </w:rPr>
              <w:t xml:space="preserve"> práce. </w:t>
            </w:r>
            <w:r w:rsidR="00E73809" w:rsidRPr="00E73809">
              <w:rPr>
                <w:rFonts w:ascii="Times New Roman" w:hAnsi="Times New Roman" w:cs="Times New Roman"/>
                <w:szCs w:val="24"/>
              </w:rPr>
              <w:t>Studenti</w:t>
            </w:r>
            <w:r w:rsidR="004C40D8">
              <w:rPr>
                <w:rFonts w:ascii="Times New Roman" w:hAnsi="Times New Roman" w:cs="Times New Roman"/>
                <w:szCs w:val="24"/>
              </w:rPr>
              <w:t xml:space="preserve"> vychází ze zadání závěrečné (b</w:t>
            </w:r>
            <w:r w:rsidR="00E73809" w:rsidRPr="00E73809">
              <w:rPr>
                <w:rFonts w:ascii="Times New Roman" w:hAnsi="Times New Roman" w:cs="Times New Roman"/>
                <w:szCs w:val="24"/>
              </w:rPr>
              <w:t>akalářské práce</w:t>
            </w:r>
            <w:r w:rsidR="004C40D8">
              <w:rPr>
                <w:rFonts w:ascii="Times New Roman" w:hAnsi="Times New Roman" w:cs="Times New Roman"/>
                <w:szCs w:val="24"/>
              </w:rPr>
              <w:t>)</w:t>
            </w:r>
            <w:r w:rsidR="00E73809" w:rsidRPr="00E73809">
              <w:rPr>
                <w:rFonts w:ascii="Times New Roman" w:hAnsi="Times New Roman" w:cs="Times New Roman"/>
                <w:szCs w:val="24"/>
              </w:rPr>
              <w:t xml:space="preserve"> a z podkladů, z literární rešerše daného problému a z teoretických poznatků,</w:t>
            </w:r>
            <w:r w:rsidR="00E73809" w:rsidRPr="00E73809">
              <w:rPr>
                <w:rFonts w:ascii="Times New Roman" w:hAnsi="Times New Roman" w:cs="Times New Roman"/>
              </w:rPr>
              <w:t xml:space="preserve"> které nabyli po dobu předchozího studia. Tyto poznatky se snaží aktivně aplikovat na daný problém. </w:t>
            </w:r>
            <w:r w:rsidR="001E5DC7" w:rsidRPr="00E73809">
              <w:rPr>
                <w:rFonts w:ascii="Times New Roman" w:hAnsi="Times New Roman" w:cs="Times New Roman"/>
                <w:szCs w:val="24"/>
              </w:rPr>
              <w:t>Projekt zahr</w:t>
            </w:r>
            <w:r w:rsidR="00A73D86" w:rsidRPr="00E73809">
              <w:rPr>
                <w:rFonts w:ascii="Times New Roman" w:hAnsi="Times New Roman" w:cs="Times New Roman"/>
                <w:szCs w:val="24"/>
              </w:rPr>
              <w:t>nuje prezentaci</w:t>
            </w:r>
            <w:r w:rsidR="004A1D20">
              <w:rPr>
                <w:rFonts w:ascii="Times New Roman" w:hAnsi="Times New Roman" w:cs="Times New Roman"/>
                <w:szCs w:val="24"/>
              </w:rPr>
              <w:t xml:space="preserve"> Bakalářského projektu</w:t>
            </w:r>
            <w:r w:rsidR="00692387">
              <w:rPr>
                <w:rFonts w:ascii="Times New Roman" w:hAnsi="Times New Roman" w:cs="Times New Roman"/>
                <w:szCs w:val="24"/>
              </w:rPr>
              <w:t xml:space="preserve"> a</w:t>
            </w:r>
            <w:r w:rsidR="001E5DC7" w:rsidRPr="00E73809">
              <w:rPr>
                <w:rFonts w:ascii="Times New Roman" w:hAnsi="Times New Roman" w:cs="Times New Roman"/>
                <w:szCs w:val="24"/>
              </w:rPr>
              <w:t xml:space="preserve"> hodnocení z hlediska naplnění formálních </w:t>
            </w:r>
            <w:r w:rsidR="00A73D86" w:rsidRPr="00E73809">
              <w:rPr>
                <w:rFonts w:ascii="Times New Roman" w:hAnsi="Times New Roman" w:cs="Times New Roman"/>
                <w:szCs w:val="24"/>
              </w:rPr>
              <w:t xml:space="preserve">a odborných </w:t>
            </w:r>
            <w:r w:rsidR="001E5DC7" w:rsidRPr="00E73809">
              <w:rPr>
                <w:rFonts w:ascii="Times New Roman" w:hAnsi="Times New Roman" w:cs="Times New Roman"/>
                <w:szCs w:val="24"/>
              </w:rPr>
              <w:t>požadavků. Při prezentaci je pozornost soustředěna na nácvik zásad správné, stručné a přitom výstižné prezentace, argumentačních dovedností a schopnosti studenta obhájit výsledky, případně operativně zodpovědět na dotazy.</w:t>
            </w:r>
          </w:p>
        </w:tc>
      </w:tr>
      <w:tr w:rsidR="00D0612B" w:rsidRPr="00F15F2C" w:rsidTr="00D810F6">
        <w:tc>
          <w:tcPr>
            <w:tcW w:w="1830" w:type="dxa"/>
            <w:shd w:val="clear" w:color="auto" w:fill="D9D9D9" w:themeFill="background1" w:themeFillShade="D9"/>
            <w:vAlign w:val="center"/>
          </w:tcPr>
          <w:p w:rsidR="00D0612B" w:rsidRPr="00F552EC" w:rsidRDefault="00D31E2D" w:rsidP="007D7842">
            <w:pPr>
              <w:jc w:val="center"/>
              <w:rPr>
                <w:rFonts w:eastAsia="Times New Roman" w:cs="Times New Roman"/>
                <w:b/>
                <w:color w:val="000000"/>
                <w:szCs w:val="24"/>
                <w:lang w:eastAsia="cs-CZ"/>
              </w:rPr>
            </w:pPr>
            <w:r>
              <w:rPr>
                <w:rFonts w:eastAsia="Times New Roman" w:cs="Times New Roman"/>
                <w:b/>
                <w:color w:val="000000"/>
                <w:szCs w:val="24"/>
                <w:lang w:eastAsia="cs-CZ"/>
              </w:rPr>
              <w:t>Osnova výuky</w:t>
            </w:r>
          </w:p>
        </w:tc>
        <w:tc>
          <w:tcPr>
            <w:tcW w:w="7458" w:type="dxa"/>
          </w:tcPr>
          <w:p w:rsidR="00CF2B6E" w:rsidRPr="00DC410E" w:rsidRDefault="00DC410E" w:rsidP="00DC410E">
            <w:pPr>
              <w:shd w:val="clear" w:color="auto" w:fill="FFFFFF"/>
            </w:pPr>
            <w:r>
              <w:t>Zadání cvičení, seznámení se s řešeným tématem případně s předanými podklady, studium podkladů (knihy, patenty, časopisy, ČSN) - průběžně.</w:t>
            </w:r>
            <w:r>
              <w:br/>
              <w:t xml:space="preserve">1-3. zpracování BP. </w:t>
            </w:r>
            <w:r>
              <w:br/>
              <w:t xml:space="preserve">4. </w:t>
            </w:r>
            <w:r w:rsidR="009D5A7F">
              <w:t xml:space="preserve">zpracování BP. - </w:t>
            </w:r>
            <w:r>
              <w:t>kontrola</w:t>
            </w:r>
            <w:r>
              <w:br/>
            </w:r>
            <w:r w:rsidR="004C40D8">
              <w:t xml:space="preserve">5- 8. zpracování BP. </w:t>
            </w:r>
            <w:r>
              <w:br/>
              <w:t xml:space="preserve">9. dokončení zpracování a odevzdání BP. Obhájení práce před udělením </w:t>
            </w:r>
            <w:proofErr w:type="spellStart"/>
            <w:r>
              <w:t>KlZap</w:t>
            </w:r>
            <w:proofErr w:type="spellEnd"/>
            <w:r>
              <w:t>.</w:t>
            </w:r>
          </w:p>
        </w:tc>
      </w:tr>
      <w:tr w:rsidR="00A1087A" w:rsidRPr="00F15F2C" w:rsidTr="00D810F6">
        <w:tc>
          <w:tcPr>
            <w:tcW w:w="1830" w:type="dxa"/>
            <w:tcBorders>
              <w:bottom w:val="single" w:sz="4" w:space="0" w:color="auto"/>
            </w:tcBorders>
            <w:shd w:val="clear" w:color="auto" w:fill="D9D9D9" w:themeFill="background1" w:themeFillShade="D9"/>
            <w:vAlign w:val="center"/>
          </w:tcPr>
          <w:p w:rsidR="00A1087A" w:rsidRPr="00F552EC" w:rsidRDefault="00B71E24" w:rsidP="00F552EC">
            <w:pPr>
              <w:jc w:val="center"/>
              <w:rPr>
                <w:rFonts w:eastAsia="Times New Roman" w:cs="Times New Roman"/>
                <w:b/>
                <w:color w:val="000000"/>
                <w:szCs w:val="24"/>
                <w:lang w:eastAsia="cs-CZ"/>
              </w:rPr>
            </w:pPr>
            <w:r w:rsidRPr="00F552EC">
              <w:rPr>
                <w:rFonts w:eastAsia="Times New Roman" w:cs="Times New Roman"/>
                <w:b/>
                <w:color w:val="000000"/>
                <w:szCs w:val="24"/>
                <w:lang w:eastAsia="cs-CZ"/>
              </w:rPr>
              <w:t>Povinná literatura</w:t>
            </w:r>
            <w:r w:rsidR="00F552EC" w:rsidRPr="00F552EC">
              <w:rPr>
                <w:rFonts w:eastAsia="Times New Roman" w:cs="Times New Roman"/>
                <w:b/>
                <w:color w:val="000000"/>
                <w:szCs w:val="24"/>
                <w:lang w:eastAsia="cs-CZ"/>
              </w:rPr>
              <w:t>, opory</w:t>
            </w:r>
          </w:p>
        </w:tc>
        <w:tc>
          <w:tcPr>
            <w:tcW w:w="7458" w:type="dxa"/>
            <w:tcBorders>
              <w:bottom w:val="single" w:sz="4" w:space="0" w:color="auto"/>
            </w:tcBorders>
          </w:tcPr>
          <w:p w:rsidR="00DC410E" w:rsidRPr="00DC410E" w:rsidRDefault="00DC410E" w:rsidP="00DC410E">
            <w:pPr>
              <w:jc w:val="both"/>
              <w:rPr>
                <w:szCs w:val="24"/>
              </w:rPr>
            </w:pPr>
            <w:r w:rsidRPr="00DC410E">
              <w:rPr>
                <w:szCs w:val="24"/>
              </w:rPr>
              <w:t>KŘIVDA, Vladislav; ŠIROKÝ, Jaromír. Zpracování podkladů pro projekty a diplomové práce. Ostrava: VŠB - Technická univerzita Ostrava, 2006, 82 s. ISBN 80-248-1269-X.</w:t>
            </w:r>
          </w:p>
          <w:p w:rsidR="00DC410E" w:rsidRPr="00DC410E" w:rsidRDefault="00DC410E" w:rsidP="00DC410E">
            <w:pPr>
              <w:jc w:val="both"/>
              <w:rPr>
                <w:szCs w:val="24"/>
              </w:rPr>
            </w:pPr>
            <w:r w:rsidRPr="00DC410E">
              <w:rPr>
                <w:szCs w:val="24"/>
              </w:rPr>
              <w:t>Zásady pro vypracování diplomové (bakalářské) práce. Interní dokument FS FS_SME_05_003 verze: H. VŠB- Technická univerzita Ostrava, 2017.</w:t>
            </w:r>
          </w:p>
          <w:p w:rsidR="00DC410E" w:rsidRPr="00DC410E" w:rsidRDefault="00DC410E" w:rsidP="00DC410E">
            <w:pPr>
              <w:jc w:val="both"/>
              <w:rPr>
                <w:szCs w:val="24"/>
              </w:rPr>
            </w:pPr>
            <w:r w:rsidRPr="00DC410E">
              <w:rPr>
                <w:szCs w:val="24"/>
              </w:rPr>
              <w:t>ČSN ISO 690 Bibliografické citace. Obsah, forma a struktura. Praha: Český normalizační institut, 1996. 32 s.</w:t>
            </w:r>
          </w:p>
          <w:p w:rsidR="00DC410E" w:rsidRPr="00DC410E" w:rsidRDefault="00DC410E" w:rsidP="00DC410E">
            <w:pPr>
              <w:jc w:val="both"/>
              <w:rPr>
                <w:szCs w:val="24"/>
              </w:rPr>
            </w:pPr>
            <w:r w:rsidRPr="00DC410E">
              <w:rPr>
                <w:szCs w:val="24"/>
              </w:rPr>
              <w:t>ČSN 01 6910 Úprava písemností psaných strojem nebo zpracovaných textovými editory. Praha: Český normalizační institut, srpen 1997. 32 s.</w:t>
            </w:r>
          </w:p>
          <w:p w:rsidR="00DC410E" w:rsidRPr="00DC410E" w:rsidRDefault="00DC410E" w:rsidP="00DC410E">
            <w:pPr>
              <w:jc w:val="both"/>
              <w:rPr>
                <w:szCs w:val="24"/>
              </w:rPr>
            </w:pPr>
            <w:r w:rsidRPr="00DC410E">
              <w:rPr>
                <w:szCs w:val="24"/>
              </w:rPr>
              <w:t>ČSN ISO 5966 Formální úprava vědeckých a technických zpráv. Praha: Český normalizační institut, 1996. 32 s.</w:t>
            </w:r>
          </w:p>
          <w:p w:rsidR="00DC410E" w:rsidRPr="00DC410E" w:rsidRDefault="00DC410E" w:rsidP="00DC410E">
            <w:pPr>
              <w:jc w:val="both"/>
              <w:rPr>
                <w:szCs w:val="24"/>
              </w:rPr>
            </w:pPr>
            <w:r w:rsidRPr="00DC410E">
              <w:rPr>
                <w:szCs w:val="24"/>
              </w:rPr>
              <w:t>PETRUŽELKA, J. Ročníkový projekt - Jak psát bakalářskou práci. VŠB - Technická univerzita Ostrava, 2009. 37 s.</w:t>
            </w:r>
          </w:p>
          <w:p w:rsidR="00DC410E" w:rsidRPr="00DC410E" w:rsidRDefault="00DC410E" w:rsidP="00DC410E">
            <w:pPr>
              <w:jc w:val="both"/>
              <w:rPr>
                <w:szCs w:val="24"/>
              </w:rPr>
            </w:pPr>
            <w:r w:rsidRPr="00DC410E">
              <w:rPr>
                <w:szCs w:val="24"/>
              </w:rPr>
              <w:t>FARANA, R., SMUTNÝ, L., VÍTEČEK, A. Zpracování odborných textů z oblasti automatizace a informatiky. 1. vyd. Ostrava: VŠB-TU Ostrava, 1999. 68 s. ISBN 80-7078-737-6</w:t>
            </w:r>
          </w:p>
          <w:p w:rsidR="00DC410E" w:rsidRPr="00DC410E" w:rsidRDefault="00DC410E" w:rsidP="00DC410E">
            <w:pPr>
              <w:jc w:val="both"/>
              <w:rPr>
                <w:szCs w:val="24"/>
              </w:rPr>
            </w:pPr>
            <w:r w:rsidRPr="00DC410E">
              <w:rPr>
                <w:szCs w:val="24"/>
              </w:rPr>
              <w:t xml:space="preserve">HORNÝ, S. Počítačová typografie a design dokumentů. Průvodce světem tvorby dokumentů. 1. vyd. </w:t>
            </w:r>
            <w:proofErr w:type="spellStart"/>
            <w:r w:rsidRPr="00DC410E">
              <w:rPr>
                <w:szCs w:val="24"/>
              </w:rPr>
              <w:t>Grada</w:t>
            </w:r>
            <w:proofErr w:type="spellEnd"/>
            <w:r w:rsidRPr="00DC410E">
              <w:rPr>
                <w:szCs w:val="24"/>
              </w:rPr>
              <w:t xml:space="preserve"> </w:t>
            </w:r>
            <w:proofErr w:type="spellStart"/>
            <w:r w:rsidRPr="00DC410E">
              <w:rPr>
                <w:szCs w:val="24"/>
              </w:rPr>
              <w:t>Publishing</w:t>
            </w:r>
            <w:proofErr w:type="spellEnd"/>
            <w:r w:rsidRPr="00DC410E">
              <w:rPr>
                <w:szCs w:val="24"/>
              </w:rPr>
              <w:t>, spol. s.r.o., Praha. 1997. 288 s. ISBN 80-7169-487-7</w:t>
            </w:r>
          </w:p>
          <w:p w:rsidR="00D810F6" w:rsidRPr="00DC410E" w:rsidRDefault="00AA2D24" w:rsidP="00DC410E">
            <w:pPr>
              <w:pStyle w:val="Normlnweb"/>
              <w:spacing w:before="0" w:beforeAutospacing="0" w:after="0" w:afterAutospacing="0"/>
              <w:jc w:val="both"/>
            </w:pPr>
            <w:r w:rsidRPr="00DC410E">
              <w:t>Odborná literatura dle charakteru konkrétní Závěrečné práce.</w:t>
            </w:r>
          </w:p>
          <w:p w:rsidR="00D810F6" w:rsidRPr="00296CD6" w:rsidRDefault="00D810F6" w:rsidP="00DC410E">
            <w:pPr>
              <w:jc w:val="both"/>
            </w:pPr>
            <w:r w:rsidRPr="00DC410E">
              <w:rPr>
                <w:szCs w:val="24"/>
              </w:rPr>
              <w:lastRenderedPageBreak/>
              <w:br/>
              <w:t xml:space="preserve">Sylaby na internetové adrese: </w:t>
            </w:r>
            <w:hyperlink r:id="rId9" w:history="1">
              <w:r w:rsidRPr="00DC410E">
                <w:rPr>
                  <w:rStyle w:val="Hypertextovodkaz"/>
                  <w:szCs w:val="24"/>
                </w:rPr>
                <w:t>http://homel.vsb.cz/~dor028/Opory/</w:t>
              </w:r>
            </w:hyperlink>
          </w:p>
        </w:tc>
      </w:tr>
      <w:tr w:rsidR="007E6778" w:rsidRPr="00F15F2C" w:rsidTr="00D810F6">
        <w:tc>
          <w:tcPr>
            <w:tcW w:w="1830" w:type="dxa"/>
            <w:tcBorders>
              <w:bottom w:val="single" w:sz="4" w:space="0" w:color="auto"/>
            </w:tcBorders>
            <w:shd w:val="clear" w:color="auto" w:fill="D9D9D9" w:themeFill="background1" w:themeFillShade="D9"/>
            <w:vAlign w:val="center"/>
          </w:tcPr>
          <w:p w:rsidR="007E6778" w:rsidRPr="00F552EC" w:rsidRDefault="00D810F6" w:rsidP="007E6778">
            <w:pPr>
              <w:jc w:val="center"/>
              <w:rPr>
                <w:rFonts w:eastAsia="Times New Roman" w:cs="Times New Roman"/>
                <w:b/>
                <w:color w:val="000000"/>
                <w:szCs w:val="24"/>
                <w:lang w:eastAsia="cs-CZ"/>
              </w:rPr>
            </w:pPr>
            <w:r w:rsidRPr="00F552EC">
              <w:rPr>
                <w:rFonts w:eastAsia="Times New Roman" w:cs="Times New Roman"/>
                <w:b/>
                <w:color w:val="000000"/>
                <w:szCs w:val="24"/>
                <w:lang w:eastAsia="cs-CZ"/>
              </w:rPr>
              <w:lastRenderedPageBreak/>
              <w:t xml:space="preserve">Podmínky získání </w:t>
            </w:r>
            <w:r>
              <w:rPr>
                <w:rFonts w:eastAsia="Times New Roman" w:cs="Times New Roman"/>
                <w:b/>
                <w:color w:val="000000"/>
                <w:szCs w:val="24"/>
                <w:lang w:eastAsia="cs-CZ"/>
              </w:rPr>
              <w:t xml:space="preserve">klasifikovaného </w:t>
            </w:r>
            <w:r w:rsidRPr="00F552EC">
              <w:rPr>
                <w:rFonts w:eastAsia="Times New Roman" w:cs="Times New Roman"/>
                <w:b/>
                <w:color w:val="000000"/>
                <w:szCs w:val="24"/>
                <w:lang w:eastAsia="cs-CZ"/>
              </w:rPr>
              <w:t>zápočtu</w:t>
            </w:r>
          </w:p>
        </w:tc>
        <w:tc>
          <w:tcPr>
            <w:tcW w:w="7458" w:type="dxa"/>
            <w:tcBorders>
              <w:bottom w:val="single" w:sz="4" w:space="0" w:color="auto"/>
            </w:tcBorders>
          </w:tcPr>
          <w:p w:rsidR="00FD58C6" w:rsidRPr="00FD58C6" w:rsidRDefault="00FD58C6" w:rsidP="00FD58C6">
            <w:pPr>
              <w:jc w:val="both"/>
              <w:rPr>
                <w:rFonts w:cstheme="minorHAnsi"/>
                <w:szCs w:val="24"/>
              </w:rPr>
            </w:pPr>
            <w:r>
              <w:rPr>
                <w:szCs w:val="24"/>
              </w:rPr>
              <w:t xml:space="preserve">Klasifikovaný </w:t>
            </w:r>
            <w:r w:rsidRPr="00FD58C6">
              <w:rPr>
                <w:szCs w:val="24"/>
              </w:rPr>
              <w:t>zápočet bude udělen na základě splnění dvou úkolů. Prvním úkolem je odevzdání zpracované</w:t>
            </w:r>
            <w:r w:rsidR="004C40D8">
              <w:rPr>
                <w:szCs w:val="24"/>
              </w:rPr>
              <w:t>ho</w:t>
            </w:r>
            <w:r w:rsidRPr="00FD58C6">
              <w:rPr>
                <w:szCs w:val="24"/>
              </w:rPr>
              <w:t xml:space="preserve"> </w:t>
            </w:r>
            <w:r w:rsidR="004A1D20">
              <w:rPr>
                <w:szCs w:val="24"/>
              </w:rPr>
              <w:t>bakalářské</w:t>
            </w:r>
            <w:r w:rsidR="004C40D8">
              <w:rPr>
                <w:szCs w:val="24"/>
              </w:rPr>
              <w:t>ho projektu</w:t>
            </w:r>
            <w:r w:rsidRPr="00FD58C6">
              <w:rPr>
                <w:szCs w:val="24"/>
              </w:rPr>
              <w:t xml:space="preserve">, </w:t>
            </w:r>
            <w:r w:rsidR="004C40D8">
              <w:rPr>
                <w:szCs w:val="24"/>
              </w:rPr>
              <w:t>který musí být odsouhlasen</w:t>
            </w:r>
            <w:r w:rsidRPr="00FD58C6">
              <w:rPr>
                <w:szCs w:val="24"/>
              </w:rPr>
              <w:t xml:space="preserve"> cvičícím pedagogem</w:t>
            </w:r>
            <w:r w:rsidR="004A1D20">
              <w:rPr>
                <w:szCs w:val="24"/>
              </w:rPr>
              <w:t xml:space="preserve"> a vedoucím bakalářské práce</w:t>
            </w:r>
            <w:r w:rsidRPr="00FD58C6">
              <w:rPr>
                <w:szCs w:val="24"/>
              </w:rPr>
              <w:t>. Druhým úkolem je veřejná prezentace výsledků zpracované</w:t>
            </w:r>
            <w:r w:rsidR="004C40D8">
              <w:rPr>
                <w:szCs w:val="24"/>
              </w:rPr>
              <w:t>ho</w:t>
            </w:r>
            <w:r w:rsidRPr="00FD58C6">
              <w:rPr>
                <w:szCs w:val="24"/>
              </w:rPr>
              <w:t xml:space="preserve"> </w:t>
            </w:r>
            <w:r w:rsidR="004C40D8">
              <w:rPr>
                <w:szCs w:val="24"/>
              </w:rPr>
              <w:t>bakalářského projektu</w:t>
            </w:r>
            <w:r w:rsidR="004C40D8" w:rsidRPr="00FD58C6">
              <w:rPr>
                <w:szCs w:val="24"/>
              </w:rPr>
              <w:t xml:space="preserve"> </w:t>
            </w:r>
            <w:r w:rsidRPr="00FD58C6">
              <w:rPr>
                <w:szCs w:val="24"/>
              </w:rPr>
              <w:t xml:space="preserve">s využitím programu MS </w:t>
            </w:r>
            <w:proofErr w:type="spellStart"/>
            <w:r w:rsidRPr="00FD58C6">
              <w:rPr>
                <w:szCs w:val="24"/>
              </w:rPr>
              <w:t>Power</w:t>
            </w:r>
            <w:proofErr w:type="spellEnd"/>
            <w:r w:rsidRPr="00FD58C6">
              <w:rPr>
                <w:szCs w:val="24"/>
              </w:rPr>
              <w:t xml:space="preserve"> Point před kolegiem pedagogů z pracoviště, </w:t>
            </w:r>
            <w:r w:rsidR="009D5A7F">
              <w:rPr>
                <w:szCs w:val="24"/>
              </w:rPr>
              <w:t>případně před studenty. O</w:t>
            </w:r>
            <w:r w:rsidRPr="00FD58C6">
              <w:rPr>
                <w:szCs w:val="24"/>
              </w:rPr>
              <w:t xml:space="preserve">devzdání </w:t>
            </w:r>
            <w:r w:rsidR="004C40D8">
              <w:rPr>
                <w:szCs w:val="24"/>
              </w:rPr>
              <w:t>bakalářského projektu</w:t>
            </w:r>
            <w:r w:rsidR="004C40D8" w:rsidRPr="00FD58C6">
              <w:rPr>
                <w:szCs w:val="24"/>
              </w:rPr>
              <w:t xml:space="preserve"> </w:t>
            </w:r>
            <w:r w:rsidR="009D5A7F">
              <w:rPr>
                <w:szCs w:val="24"/>
              </w:rPr>
              <w:t>a</w:t>
            </w:r>
            <w:r w:rsidRPr="00FD58C6">
              <w:rPr>
                <w:szCs w:val="24"/>
              </w:rPr>
              <w:t xml:space="preserve"> veřejná prezentace se uskuteční zpravidla v zápočtovém týdnu. Doba prezentace je 10 minut, maximální počet snímků v prezentaci je 15 (včetně úvodního a závěrečného).</w:t>
            </w:r>
          </w:p>
          <w:p w:rsidR="00FD58C6" w:rsidRPr="00FD58C6" w:rsidRDefault="00FD58C6" w:rsidP="00FD58C6">
            <w:pPr>
              <w:jc w:val="both"/>
              <w:rPr>
                <w:szCs w:val="24"/>
              </w:rPr>
            </w:pPr>
            <w:r w:rsidRPr="00FD58C6">
              <w:rPr>
                <w:szCs w:val="24"/>
              </w:rPr>
              <w:t>Doporučená struktura prezentace (při maximálním počtu snímků 15):</w:t>
            </w:r>
          </w:p>
          <w:p w:rsidR="00FD58C6" w:rsidRPr="00FD58C6" w:rsidRDefault="00FD58C6" w:rsidP="00FD58C6">
            <w:pPr>
              <w:jc w:val="both"/>
              <w:rPr>
                <w:szCs w:val="24"/>
              </w:rPr>
            </w:pPr>
            <w:r w:rsidRPr="00FD58C6">
              <w:rPr>
                <w:szCs w:val="24"/>
              </w:rPr>
              <w:t>Snímek č. 1 Úvod (označení pracoviště – název školy, fakulty a katedry, na které je práce zpracovávána, název zpracovávaného tématu, jméno studenta, jméno vedoucího závěrečné práce, příp. obrázek se vztahem k řešené problematice)</w:t>
            </w:r>
          </w:p>
          <w:p w:rsidR="00FD58C6" w:rsidRPr="00FD58C6" w:rsidRDefault="00FD58C6" w:rsidP="00FD58C6">
            <w:pPr>
              <w:jc w:val="both"/>
              <w:rPr>
                <w:szCs w:val="24"/>
              </w:rPr>
            </w:pPr>
            <w:r w:rsidRPr="00FD58C6">
              <w:rPr>
                <w:szCs w:val="24"/>
              </w:rPr>
              <w:t xml:space="preserve">Snímek č. 2 Představení cíle </w:t>
            </w:r>
            <w:r w:rsidR="004C40D8">
              <w:rPr>
                <w:szCs w:val="24"/>
              </w:rPr>
              <w:t xml:space="preserve">závěrečné práce a </w:t>
            </w:r>
            <w:r w:rsidRPr="00FD58C6">
              <w:rPr>
                <w:szCs w:val="24"/>
              </w:rPr>
              <w:t>osnovy závěrečné práce (zde je doporučováno uvést, jaké byly příčiny pro volbu tématu závěrečné práce k řešení).</w:t>
            </w:r>
          </w:p>
          <w:p w:rsidR="00FD58C6" w:rsidRPr="00FD58C6" w:rsidRDefault="00FD58C6" w:rsidP="00FD58C6">
            <w:pPr>
              <w:jc w:val="both"/>
              <w:rPr>
                <w:szCs w:val="24"/>
              </w:rPr>
            </w:pPr>
            <w:r w:rsidRPr="00FD58C6">
              <w:rPr>
                <w:szCs w:val="24"/>
              </w:rPr>
              <w:t>Snímky č. 3 – 5 Představení výsledků analytické části práce (seznam zdrojů vstupních dat, postup zpracová</w:t>
            </w:r>
            <w:r w:rsidR="004C40D8">
              <w:rPr>
                <w:szCs w:val="24"/>
              </w:rPr>
              <w:t>ní dat, která byla k dispozici</w:t>
            </w:r>
            <w:r w:rsidRPr="00FD58C6">
              <w:rPr>
                <w:szCs w:val="24"/>
              </w:rPr>
              <w:t xml:space="preserve">, volba vhodné metody pro zpracování dat, prezentace výsledků provedené analýzy např. tabelární nebo grafickou formou) </w:t>
            </w:r>
          </w:p>
          <w:p w:rsidR="00FD58C6" w:rsidRPr="00FD58C6" w:rsidRDefault="00FD58C6" w:rsidP="00FD58C6">
            <w:pPr>
              <w:pStyle w:val="Odstavecseseznamem"/>
              <w:ind w:left="0"/>
              <w:jc w:val="both"/>
              <w:rPr>
                <w:rFonts w:cstheme="minorHAnsi"/>
                <w:szCs w:val="24"/>
              </w:rPr>
            </w:pPr>
            <w:r w:rsidRPr="00FD58C6">
              <w:rPr>
                <w:szCs w:val="24"/>
              </w:rPr>
              <w:t>Snímky č. 6 – 8 Představení teoretických východisek pro řešení tématu (v případě existence více metod, jak zadané téma řešit, je vhodné mít připravenu argumentaci, proč byla vybrána zvolená metoda apod.).</w:t>
            </w:r>
          </w:p>
          <w:p w:rsidR="00FD58C6" w:rsidRPr="00FD58C6" w:rsidRDefault="00FD58C6" w:rsidP="00FD58C6">
            <w:pPr>
              <w:pStyle w:val="Odstavecseseznamem"/>
              <w:ind w:left="0"/>
              <w:jc w:val="both"/>
              <w:rPr>
                <w:szCs w:val="24"/>
              </w:rPr>
            </w:pPr>
            <w:r w:rsidRPr="00FD58C6">
              <w:rPr>
                <w:szCs w:val="24"/>
              </w:rPr>
              <w:t>Snímky č. 9 – 12 Představení dosažených výsledků (zejména zde je vhodné používat tabelární a grafické formy prezentace výsledků). Je nutno mít na paměti, aby prezentované výsledky byly dobře viditelné, za tím účelem lze místo rozsáhlých tabulek prezentovat pouze jejich fragmenty nebo k prezentaci vybrat pouze zástupce některých tabulek či grafů apod.)</w:t>
            </w:r>
          </w:p>
          <w:p w:rsidR="00FD58C6" w:rsidRPr="00FD58C6" w:rsidRDefault="00FD58C6" w:rsidP="00FD58C6">
            <w:pPr>
              <w:pStyle w:val="Odstavecseseznamem"/>
              <w:ind w:left="0"/>
              <w:jc w:val="both"/>
              <w:rPr>
                <w:rFonts w:cstheme="minorHAnsi"/>
                <w:szCs w:val="24"/>
              </w:rPr>
            </w:pPr>
            <w:r w:rsidRPr="00FD58C6">
              <w:rPr>
                <w:szCs w:val="24"/>
              </w:rPr>
              <w:t>Snímky č. 13 – 14 Shrnutí dosažených výsledků, vlastních řešitelských zkušeností s řešeným tématem, příp. uvedení toho, co se v rámci zpracovávání řešeného tématu nepodařilo dořešit, včetně příslušné argumentace. Pokud je to vhodné, tak uvést zásady, za kterých by bylo dané řešení aplikovatelné do praxe včetně uvedení doporučení, která by měl příslušný aplikační subjekt přijmout a dodržovat.</w:t>
            </w:r>
          </w:p>
          <w:p w:rsidR="00FD58C6" w:rsidRPr="00FD58C6" w:rsidRDefault="00FD58C6" w:rsidP="00FD58C6">
            <w:pPr>
              <w:jc w:val="both"/>
              <w:rPr>
                <w:szCs w:val="24"/>
              </w:rPr>
            </w:pPr>
            <w:r w:rsidRPr="00FD58C6">
              <w:rPr>
                <w:szCs w:val="24"/>
              </w:rPr>
              <w:t>Snímek č. 15 Závěr (poděkování za pozornost).</w:t>
            </w:r>
          </w:p>
          <w:p w:rsidR="00FD58C6" w:rsidRPr="00FD58C6" w:rsidRDefault="00FD58C6" w:rsidP="00FD58C6">
            <w:pPr>
              <w:jc w:val="both"/>
              <w:rPr>
                <w:szCs w:val="24"/>
              </w:rPr>
            </w:pPr>
            <w:r w:rsidRPr="00FD58C6">
              <w:rPr>
                <w:szCs w:val="24"/>
              </w:rPr>
              <w:t xml:space="preserve">Poznámka ke struktuře prezentace výsledků </w:t>
            </w:r>
            <w:r w:rsidR="004A1D20">
              <w:rPr>
                <w:szCs w:val="24"/>
              </w:rPr>
              <w:t>bakalářského</w:t>
            </w:r>
            <w:r w:rsidRPr="00FD58C6">
              <w:rPr>
                <w:szCs w:val="24"/>
              </w:rPr>
              <w:t xml:space="preserve"> projektu:</w:t>
            </w:r>
          </w:p>
          <w:p w:rsidR="00FD58C6" w:rsidRPr="00FD58C6" w:rsidRDefault="00FD58C6" w:rsidP="00FD58C6">
            <w:pPr>
              <w:jc w:val="both"/>
              <w:rPr>
                <w:szCs w:val="24"/>
              </w:rPr>
            </w:pPr>
            <w:r w:rsidRPr="00FD58C6">
              <w:rPr>
                <w:szCs w:val="24"/>
              </w:rPr>
              <w:t xml:space="preserve">Výše uvedená struktura se vztahuje k prezentaci finální podoby závěrečné práce, což se v době prezentace výsledků </w:t>
            </w:r>
            <w:r w:rsidR="004A1D20">
              <w:rPr>
                <w:szCs w:val="24"/>
              </w:rPr>
              <w:t>bakalářského</w:t>
            </w:r>
            <w:r w:rsidRPr="00FD58C6">
              <w:rPr>
                <w:szCs w:val="24"/>
              </w:rPr>
              <w:t xml:space="preserve"> projektu ještě neočekává (počet snímků tedy může být nižší). Očekává se však, že při prezentaci výsledků </w:t>
            </w:r>
            <w:r w:rsidR="004A1D20">
              <w:rPr>
                <w:szCs w:val="24"/>
              </w:rPr>
              <w:t>bakalářského</w:t>
            </w:r>
            <w:r w:rsidRPr="00FD58C6">
              <w:rPr>
                <w:szCs w:val="24"/>
              </w:rPr>
              <w:t xml:space="preserve"> projektu již bude k dispozici finální verze analytické části a  postup řešení zadaného tématu. Při prezentaci výsledků </w:t>
            </w:r>
            <w:r w:rsidR="004A1D20">
              <w:rPr>
                <w:szCs w:val="24"/>
              </w:rPr>
              <w:t xml:space="preserve">bakalářského </w:t>
            </w:r>
            <w:r w:rsidRPr="00FD58C6">
              <w:rPr>
                <w:szCs w:val="24"/>
              </w:rPr>
              <w:t xml:space="preserve">projektu lze tedy snímky týkající se představování dosažených výsledků a závěrečných shrnutí a doporučení nahradit prezentací dalšího postupu prací, které budou následovat v období do odevzdání tématu závěrečné práce. </w:t>
            </w:r>
          </w:p>
          <w:p w:rsidR="00D93CCA" w:rsidRDefault="00D93CCA" w:rsidP="00C66617">
            <w:pPr>
              <w:ind w:left="4"/>
              <w:jc w:val="both"/>
              <w:rPr>
                <w:rFonts w:cs="Times New Roman"/>
                <w:color w:val="000000"/>
                <w:szCs w:val="24"/>
              </w:rPr>
            </w:pPr>
          </w:p>
        </w:tc>
      </w:tr>
      <w:tr w:rsidR="007E6778" w:rsidRPr="00F15F2C" w:rsidTr="00D810F6">
        <w:tc>
          <w:tcPr>
            <w:tcW w:w="1830" w:type="dxa"/>
            <w:tcBorders>
              <w:bottom w:val="single" w:sz="4" w:space="0" w:color="auto"/>
            </w:tcBorders>
            <w:shd w:val="clear" w:color="auto" w:fill="D9D9D9" w:themeFill="background1" w:themeFillShade="D9"/>
            <w:vAlign w:val="center"/>
          </w:tcPr>
          <w:p w:rsidR="007E6778" w:rsidRPr="00F552EC" w:rsidRDefault="00C66617" w:rsidP="007D7842">
            <w:pPr>
              <w:jc w:val="center"/>
              <w:rPr>
                <w:rFonts w:eastAsia="Times New Roman" w:cs="Times New Roman"/>
                <w:b/>
                <w:color w:val="000000"/>
                <w:szCs w:val="24"/>
                <w:lang w:eastAsia="cs-CZ"/>
              </w:rPr>
            </w:pPr>
            <w:r>
              <w:rPr>
                <w:rFonts w:eastAsia="Times New Roman" w:cs="Times New Roman"/>
                <w:b/>
                <w:color w:val="000000"/>
                <w:szCs w:val="24"/>
                <w:lang w:eastAsia="cs-CZ"/>
              </w:rPr>
              <w:lastRenderedPageBreak/>
              <w:t>Kontakt s vyučující</w:t>
            </w:r>
          </w:p>
        </w:tc>
        <w:tc>
          <w:tcPr>
            <w:tcW w:w="7458" w:type="dxa"/>
            <w:tcBorders>
              <w:bottom w:val="single" w:sz="4" w:space="0" w:color="auto"/>
            </w:tcBorders>
          </w:tcPr>
          <w:p w:rsidR="00C66617" w:rsidRDefault="00C66617" w:rsidP="00C66617">
            <w:pPr>
              <w:ind w:left="4"/>
              <w:rPr>
                <w:rFonts w:cs="Times New Roman"/>
                <w:color w:val="000000"/>
                <w:szCs w:val="24"/>
              </w:rPr>
            </w:pPr>
            <w:r>
              <w:rPr>
                <w:rFonts w:cs="Times New Roman"/>
                <w:color w:val="000000"/>
                <w:szCs w:val="24"/>
              </w:rPr>
              <w:t>Kontakt s vyučující</w:t>
            </w:r>
            <w:r w:rsidRPr="00A77396">
              <w:rPr>
                <w:rFonts w:cs="Times New Roman"/>
                <w:color w:val="000000"/>
                <w:szCs w:val="24"/>
              </w:rPr>
              <w:t xml:space="preserve"> probíhá </w:t>
            </w:r>
            <w:r>
              <w:rPr>
                <w:rFonts w:cs="Times New Roman"/>
                <w:color w:val="000000"/>
                <w:szCs w:val="24"/>
              </w:rPr>
              <w:t xml:space="preserve">zejména </w:t>
            </w:r>
            <w:r w:rsidRPr="00A77396">
              <w:rPr>
                <w:rFonts w:cs="Times New Roman"/>
                <w:color w:val="000000"/>
                <w:szCs w:val="24"/>
              </w:rPr>
              <w:t>prostřednictvím e-mailů</w:t>
            </w:r>
            <w:r>
              <w:rPr>
                <w:rFonts w:cs="Times New Roman"/>
                <w:color w:val="000000"/>
                <w:szCs w:val="24"/>
              </w:rPr>
              <w:t xml:space="preserve"> a osobních</w:t>
            </w:r>
            <w:r w:rsidRPr="00A77396">
              <w:rPr>
                <w:rFonts w:cs="Times New Roman"/>
                <w:color w:val="000000"/>
                <w:szCs w:val="24"/>
              </w:rPr>
              <w:t xml:space="preserve"> konzultací. </w:t>
            </w:r>
          </w:p>
          <w:p w:rsidR="00C66617" w:rsidRDefault="00C66617" w:rsidP="00C66617">
            <w:pPr>
              <w:ind w:left="4"/>
              <w:rPr>
                <w:rFonts w:cs="Times New Roman"/>
                <w:color w:val="000000"/>
                <w:szCs w:val="24"/>
              </w:rPr>
            </w:pPr>
            <w:r>
              <w:rPr>
                <w:rFonts w:cs="Times New Roman"/>
                <w:color w:val="000000"/>
                <w:szCs w:val="24"/>
              </w:rPr>
              <w:t>E-mailový kontakt na vyučující:</w:t>
            </w:r>
          </w:p>
          <w:p w:rsidR="00EB2A14" w:rsidRPr="00FA01E4" w:rsidRDefault="00C66617" w:rsidP="00FA01E4">
            <w:pPr>
              <w:rPr>
                <w:rFonts w:cs="Times New Roman"/>
                <w:color w:val="0000FF" w:themeColor="hyperlink"/>
                <w:szCs w:val="24"/>
                <w:u w:val="single"/>
              </w:rPr>
            </w:pPr>
            <w:r w:rsidRPr="00FA01E4">
              <w:rPr>
                <w:rFonts w:cs="Times New Roman"/>
                <w:szCs w:val="24"/>
              </w:rPr>
              <w:t xml:space="preserve">doc. Ing. Ivana Olivková, Ph.D. – </w:t>
            </w:r>
            <w:hyperlink r:id="rId10" w:history="1"/>
            <w:hyperlink r:id="rId11" w:history="1">
              <w:r w:rsidRPr="00FA01E4">
                <w:rPr>
                  <w:rStyle w:val="Hypertextovodkaz"/>
                  <w:rFonts w:cs="Times New Roman"/>
                  <w:szCs w:val="24"/>
                </w:rPr>
                <w:t>ivana.olivkova@vsb.cz</w:t>
              </w:r>
            </w:hyperlink>
          </w:p>
        </w:tc>
      </w:tr>
      <w:tr w:rsidR="00384FDD" w:rsidRPr="00F15F2C" w:rsidTr="001C6325">
        <w:trPr>
          <w:trHeight w:hRule="exact" w:val="170"/>
        </w:trPr>
        <w:tc>
          <w:tcPr>
            <w:tcW w:w="9288" w:type="dxa"/>
            <w:gridSpan w:val="2"/>
            <w:tcBorders>
              <w:bottom w:val="single" w:sz="4" w:space="0" w:color="auto"/>
            </w:tcBorders>
            <w:shd w:val="thinDiagCross" w:color="auto" w:fill="auto"/>
            <w:vAlign w:val="center"/>
          </w:tcPr>
          <w:p w:rsidR="00384FDD" w:rsidRDefault="00384FDD" w:rsidP="008E0B76">
            <w:pPr>
              <w:rPr>
                <w:rFonts w:cs="Times New Roman"/>
                <w:szCs w:val="24"/>
              </w:rPr>
            </w:pPr>
          </w:p>
        </w:tc>
      </w:tr>
    </w:tbl>
    <w:p w:rsidR="00FB3C17" w:rsidRDefault="00FB3C17" w:rsidP="00E015E1">
      <w:pPr>
        <w:pStyle w:val="Prosttext"/>
        <w:rPr>
          <w:rFonts w:ascii="Times New Roman" w:hAnsi="Times New Roman" w:cs="Times New Roman"/>
        </w:rPr>
      </w:pPr>
    </w:p>
    <w:p w:rsidR="00D35D2C" w:rsidRDefault="00D35D2C"/>
    <w:sectPr w:rsidR="00D35D2C" w:rsidSect="003474C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22" w:rsidRDefault="00F74E22" w:rsidP="00291BE0">
      <w:r>
        <w:separator/>
      </w:r>
    </w:p>
  </w:endnote>
  <w:endnote w:type="continuationSeparator" w:id="0">
    <w:p w:rsidR="00F74E22" w:rsidRDefault="00F74E22" w:rsidP="0029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22" w:rsidRDefault="00F74E22" w:rsidP="00291BE0">
      <w:r>
        <w:separator/>
      </w:r>
    </w:p>
  </w:footnote>
  <w:footnote w:type="continuationSeparator" w:id="0">
    <w:p w:rsidR="00F74E22" w:rsidRDefault="00F74E22" w:rsidP="0029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0" w:rsidRPr="00142840" w:rsidRDefault="00291BE0" w:rsidP="00B55910">
    <w:pPr>
      <w:pStyle w:val="Nadpis2"/>
      <w:rPr>
        <w:sz w:val="24"/>
        <w:szCs w:val="24"/>
      </w:rPr>
    </w:pPr>
    <w:r w:rsidRPr="00381534">
      <w:rPr>
        <w:sz w:val="24"/>
        <w:szCs w:val="24"/>
      </w:rPr>
      <w:t xml:space="preserve">Studijní opora pro předmět </w:t>
    </w:r>
    <w:r w:rsidR="00381534" w:rsidRPr="00381534">
      <w:rPr>
        <w:sz w:val="24"/>
        <w:szCs w:val="24"/>
      </w:rPr>
      <w:t xml:space="preserve">Bakalářský projekt 342B </w:t>
    </w:r>
    <w:r w:rsidR="00381534">
      <w:rPr>
        <w:sz w:val="24"/>
        <w:szCs w:val="24"/>
      </w:rPr>
      <w:tab/>
    </w:r>
    <w:r w:rsidR="00381534">
      <w:rPr>
        <w:sz w:val="24"/>
        <w:szCs w:val="24"/>
      </w:rPr>
      <w:tab/>
    </w:r>
    <w:r w:rsidR="00381534">
      <w:rPr>
        <w:sz w:val="24"/>
        <w:szCs w:val="24"/>
      </w:rPr>
      <w:tab/>
    </w:r>
    <w:r w:rsidR="00381534">
      <w:rPr>
        <w:sz w:val="24"/>
        <w:szCs w:val="24"/>
      </w:rPr>
      <w:tab/>
      <w:t>342-3349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081"/>
    <w:multiLevelType w:val="hybridMultilevel"/>
    <w:tmpl w:val="FBFEE5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26EAA"/>
    <w:multiLevelType w:val="hybridMultilevel"/>
    <w:tmpl w:val="97FC1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316F8B"/>
    <w:multiLevelType w:val="hybridMultilevel"/>
    <w:tmpl w:val="5644C0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467A9D"/>
    <w:multiLevelType w:val="hybridMultilevel"/>
    <w:tmpl w:val="7B669848"/>
    <w:lvl w:ilvl="0" w:tplc="4198C9A4">
      <w:start w:val="1"/>
      <w:numFmt w:val="bullet"/>
      <w:lvlText w:val=""/>
      <w:lvlJc w:val="left"/>
      <w:pPr>
        <w:ind w:left="720" w:hanging="360"/>
      </w:pPr>
      <w:rPr>
        <w:rFonts w:ascii="Symbol" w:hAnsi="Symbol" w:hint="default"/>
      </w:rPr>
    </w:lvl>
    <w:lvl w:ilvl="1" w:tplc="04050011">
      <w:start w:val="1"/>
      <w:numFmt w:val="decimal"/>
      <w:lvlText w:val="%2)"/>
      <w:lvlJc w:val="left"/>
      <w:pPr>
        <w:ind w:left="1495"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054987"/>
    <w:multiLevelType w:val="hybridMultilevel"/>
    <w:tmpl w:val="FBFEE5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4A52E6"/>
    <w:multiLevelType w:val="hybridMultilevel"/>
    <w:tmpl w:val="0172DD12"/>
    <w:lvl w:ilvl="0" w:tplc="DC62265C">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2451D1"/>
    <w:multiLevelType w:val="hybridMultilevel"/>
    <w:tmpl w:val="ECCCDCD8"/>
    <w:lvl w:ilvl="0" w:tplc="5C9640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E11561"/>
    <w:multiLevelType w:val="hybridMultilevel"/>
    <w:tmpl w:val="96DAA010"/>
    <w:lvl w:ilvl="0" w:tplc="06820098">
      <w:start w:val="1"/>
      <w:numFmt w:val="bullet"/>
      <w:lvlText w:val=""/>
      <w:lvlJc w:val="left"/>
      <w:pPr>
        <w:ind w:left="724" w:hanging="360"/>
      </w:pPr>
      <w:rPr>
        <w:rFonts w:ascii="Symbol" w:hAnsi="Symbol" w:hint="default"/>
        <w:color w:val="auto"/>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8" w15:restartNumberingAfterBreak="0">
    <w:nsid w:val="30277522"/>
    <w:multiLevelType w:val="hybridMultilevel"/>
    <w:tmpl w:val="B20AB058"/>
    <w:lvl w:ilvl="0" w:tplc="04050017">
      <w:start w:val="1"/>
      <w:numFmt w:val="lowerLetter"/>
      <w:lvlText w:val="%1)"/>
      <w:lvlJc w:val="left"/>
      <w:pPr>
        <w:ind w:left="2835" w:hanging="360"/>
      </w:pPr>
    </w:lvl>
    <w:lvl w:ilvl="1" w:tplc="04050019">
      <w:start w:val="1"/>
      <w:numFmt w:val="lowerLetter"/>
      <w:lvlText w:val="%2."/>
      <w:lvlJc w:val="left"/>
      <w:pPr>
        <w:ind w:left="3555" w:hanging="360"/>
      </w:pPr>
    </w:lvl>
    <w:lvl w:ilvl="2" w:tplc="0405001B">
      <w:start w:val="1"/>
      <w:numFmt w:val="lowerRoman"/>
      <w:lvlText w:val="%3."/>
      <w:lvlJc w:val="right"/>
      <w:pPr>
        <w:ind w:left="4275" w:hanging="180"/>
      </w:pPr>
    </w:lvl>
    <w:lvl w:ilvl="3" w:tplc="0405000F">
      <w:start w:val="1"/>
      <w:numFmt w:val="decimal"/>
      <w:lvlText w:val="%4."/>
      <w:lvlJc w:val="left"/>
      <w:pPr>
        <w:ind w:left="4995" w:hanging="360"/>
      </w:pPr>
    </w:lvl>
    <w:lvl w:ilvl="4" w:tplc="04050019">
      <w:start w:val="1"/>
      <w:numFmt w:val="lowerLetter"/>
      <w:lvlText w:val="%5."/>
      <w:lvlJc w:val="left"/>
      <w:pPr>
        <w:ind w:left="5715" w:hanging="360"/>
      </w:pPr>
    </w:lvl>
    <w:lvl w:ilvl="5" w:tplc="0405001B">
      <w:start w:val="1"/>
      <w:numFmt w:val="lowerRoman"/>
      <w:lvlText w:val="%6."/>
      <w:lvlJc w:val="right"/>
      <w:pPr>
        <w:ind w:left="6435" w:hanging="180"/>
      </w:pPr>
    </w:lvl>
    <w:lvl w:ilvl="6" w:tplc="0405000F">
      <w:start w:val="1"/>
      <w:numFmt w:val="decimal"/>
      <w:lvlText w:val="%7."/>
      <w:lvlJc w:val="left"/>
      <w:pPr>
        <w:ind w:left="7155" w:hanging="360"/>
      </w:pPr>
    </w:lvl>
    <w:lvl w:ilvl="7" w:tplc="04050019">
      <w:start w:val="1"/>
      <w:numFmt w:val="lowerLetter"/>
      <w:lvlText w:val="%8."/>
      <w:lvlJc w:val="left"/>
      <w:pPr>
        <w:ind w:left="7875" w:hanging="360"/>
      </w:pPr>
    </w:lvl>
    <w:lvl w:ilvl="8" w:tplc="0405001B">
      <w:start w:val="1"/>
      <w:numFmt w:val="lowerRoman"/>
      <w:lvlText w:val="%9."/>
      <w:lvlJc w:val="right"/>
      <w:pPr>
        <w:ind w:left="8595" w:hanging="180"/>
      </w:pPr>
    </w:lvl>
  </w:abstractNum>
  <w:abstractNum w:abstractNumId="9" w15:restartNumberingAfterBreak="0">
    <w:nsid w:val="754C37FA"/>
    <w:multiLevelType w:val="hybridMultilevel"/>
    <w:tmpl w:val="00BA290E"/>
    <w:lvl w:ilvl="0" w:tplc="4198C9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95A5309"/>
    <w:multiLevelType w:val="hybridMultilevel"/>
    <w:tmpl w:val="6F3E2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5"/>
  </w:num>
  <w:num w:numId="7">
    <w:abstractNumId w:val="4"/>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E1"/>
    <w:rsid w:val="00003DB4"/>
    <w:rsid w:val="000122AF"/>
    <w:rsid w:val="000978BA"/>
    <w:rsid w:val="000A0E25"/>
    <w:rsid w:val="000B63E8"/>
    <w:rsid w:val="000C76C3"/>
    <w:rsid w:val="000E2351"/>
    <w:rsid w:val="000E5352"/>
    <w:rsid w:val="00102C5B"/>
    <w:rsid w:val="00130571"/>
    <w:rsid w:val="00136620"/>
    <w:rsid w:val="00142840"/>
    <w:rsid w:val="00156060"/>
    <w:rsid w:val="00160DC2"/>
    <w:rsid w:val="00187584"/>
    <w:rsid w:val="001A7676"/>
    <w:rsid w:val="001B089E"/>
    <w:rsid w:val="001C25F5"/>
    <w:rsid w:val="001C6325"/>
    <w:rsid w:val="001D1281"/>
    <w:rsid w:val="001D1B02"/>
    <w:rsid w:val="001D54A5"/>
    <w:rsid w:val="001E5DC7"/>
    <w:rsid w:val="001F1B5A"/>
    <w:rsid w:val="001F24D8"/>
    <w:rsid w:val="002030D1"/>
    <w:rsid w:val="002047A6"/>
    <w:rsid w:val="00206712"/>
    <w:rsid w:val="00220053"/>
    <w:rsid w:val="00240401"/>
    <w:rsid w:val="0024516C"/>
    <w:rsid w:val="002503E1"/>
    <w:rsid w:val="00262B3E"/>
    <w:rsid w:val="00283131"/>
    <w:rsid w:val="00291BE0"/>
    <w:rsid w:val="00296CD6"/>
    <w:rsid w:val="002A3859"/>
    <w:rsid w:val="002C5533"/>
    <w:rsid w:val="002F5280"/>
    <w:rsid w:val="003237D1"/>
    <w:rsid w:val="003474C2"/>
    <w:rsid w:val="003536E4"/>
    <w:rsid w:val="0036760E"/>
    <w:rsid w:val="00372E49"/>
    <w:rsid w:val="00381534"/>
    <w:rsid w:val="00384FDD"/>
    <w:rsid w:val="003878EC"/>
    <w:rsid w:val="003D41B7"/>
    <w:rsid w:val="00402AE7"/>
    <w:rsid w:val="00406E82"/>
    <w:rsid w:val="00427059"/>
    <w:rsid w:val="00441B9E"/>
    <w:rsid w:val="00457A83"/>
    <w:rsid w:val="004A1D20"/>
    <w:rsid w:val="004C40D8"/>
    <w:rsid w:val="004C6FEB"/>
    <w:rsid w:val="004D0B63"/>
    <w:rsid w:val="004D12C2"/>
    <w:rsid w:val="004E2A6C"/>
    <w:rsid w:val="004E5BC6"/>
    <w:rsid w:val="004F4E83"/>
    <w:rsid w:val="005012E3"/>
    <w:rsid w:val="005120FA"/>
    <w:rsid w:val="00513D7C"/>
    <w:rsid w:val="00534417"/>
    <w:rsid w:val="00554B25"/>
    <w:rsid w:val="005568F4"/>
    <w:rsid w:val="005710FF"/>
    <w:rsid w:val="00574CEF"/>
    <w:rsid w:val="00577A1B"/>
    <w:rsid w:val="005A2A2D"/>
    <w:rsid w:val="005B0D81"/>
    <w:rsid w:val="005B44A5"/>
    <w:rsid w:val="005B56A8"/>
    <w:rsid w:val="005C579B"/>
    <w:rsid w:val="005D07C3"/>
    <w:rsid w:val="005E2CA3"/>
    <w:rsid w:val="005E7700"/>
    <w:rsid w:val="005F0B8F"/>
    <w:rsid w:val="005F1882"/>
    <w:rsid w:val="005F3A85"/>
    <w:rsid w:val="00606D6D"/>
    <w:rsid w:val="00610F19"/>
    <w:rsid w:val="0061369B"/>
    <w:rsid w:val="0061481E"/>
    <w:rsid w:val="00632594"/>
    <w:rsid w:val="006352A4"/>
    <w:rsid w:val="0065649A"/>
    <w:rsid w:val="00664062"/>
    <w:rsid w:val="00682776"/>
    <w:rsid w:val="00690B94"/>
    <w:rsid w:val="00692387"/>
    <w:rsid w:val="006B4B89"/>
    <w:rsid w:val="006D6508"/>
    <w:rsid w:val="00706C1C"/>
    <w:rsid w:val="0071570A"/>
    <w:rsid w:val="00730FC6"/>
    <w:rsid w:val="007374B2"/>
    <w:rsid w:val="00741BC4"/>
    <w:rsid w:val="007458B2"/>
    <w:rsid w:val="0076282F"/>
    <w:rsid w:val="00766BDA"/>
    <w:rsid w:val="00793643"/>
    <w:rsid w:val="007A3612"/>
    <w:rsid w:val="007A73DF"/>
    <w:rsid w:val="007D7842"/>
    <w:rsid w:val="007E3FAE"/>
    <w:rsid w:val="007E6778"/>
    <w:rsid w:val="008004FA"/>
    <w:rsid w:val="008026B4"/>
    <w:rsid w:val="00802FC7"/>
    <w:rsid w:val="008032F9"/>
    <w:rsid w:val="00860BDB"/>
    <w:rsid w:val="00880A4B"/>
    <w:rsid w:val="008927BA"/>
    <w:rsid w:val="008C766F"/>
    <w:rsid w:val="008D665B"/>
    <w:rsid w:val="008E0B76"/>
    <w:rsid w:val="008E4147"/>
    <w:rsid w:val="008F1027"/>
    <w:rsid w:val="008F1BDE"/>
    <w:rsid w:val="008F2CED"/>
    <w:rsid w:val="0093495F"/>
    <w:rsid w:val="00940D66"/>
    <w:rsid w:val="00945122"/>
    <w:rsid w:val="009478A7"/>
    <w:rsid w:val="009548B6"/>
    <w:rsid w:val="009564C0"/>
    <w:rsid w:val="009718FE"/>
    <w:rsid w:val="00984462"/>
    <w:rsid w:val="009A3A1F"/>
    <w:rsid w:val="009B4CF7"/>
    <w:rsid w:val="009C2B7A"/>
    <w:rsid w:val="009D0B06"/>
    <w:rsid w:val="009D5A7F"/>
    <w:rsid w:val="009D71BF"/>
    <w:rsid w:val="009E0013"/>
    <w:rsid w:val="009E284D"/>
    <w:rsid w:val="00A007DA"/>
    <w:rsid w:val="00A01736"/>
    <w:rsid w:val="00A1087A"/>
    <w:rsid w:val="00A11F05"/>
    <w:rsid w:val="00A14BD6"/>
    <w:rsid w:val="00A311D6"/>
    <w:rsid w:val="00A355E3"/>
    <w:rsid w:val="00A431D4"/>
    <w:rsid w:val="00A6122C"/>
    <w:rsid w:val="00A73D86"/>
    <w:rsid w:val="00A77396"/>
    <w:rsid w:val="00A86BFE"/>
    <w:rsid w:val="00AA2D24"/>
    <w:rsid w:val="00AC0685"/>
    <w:rsid w:val="00AD0E6E"/>
    <w:rsid w:val="00AD5274"/>
    <w:rsid w:val="00AE1941"/>
    <w:rsid w:val="00AE1D70"/>
    <w:rsid w:val="00AE2F2E"/>
    <w:rsid w:val="00AE635E"/>
    <w:rsid w:val="00AE777D"/>
    <w:rsid w:val="00AF4164"/>
    <w:rsid w:val="00B00AF4"/>
    <w:rsid w:val="00B13954"/>
    <w:rsid w:val="00B51A88"/>
    <w:rsid w:val="00B55910"/>
    <w:rsid w:val="00B56E81"/>
    <w:rsid w:val="00B57FB5"/>
    <w:rsid w:val="00B71E24"/>
    <w:rsid w:val="00B77906"/>
    <w:rsid w:val="00B80288"/>
    <w:rsid w:val="00B833F0"/>
    <w:rsid w:val="00B91935"/>
    <w:rsid w:val="00BB1CF3"/>
    <w:rsid w:val="00BB3164"/>
    <w:rsid w:val="00BC51A9"/>
    <w:rsid w:val="00BF5BE7"/>
    <w:rsid w:val="00C2732D"/>
    <w:rsid w:val="00C45491"/>
    <w:rsid w:val="00C66617"/>
    <w:rsid w:val="00C90B19"/>
    <w:rsid w:val="00CA040E"/>
    <w:rsid w:val="00CB0F3F"/>
    <w:rsid w:val="00CF2B6E"/>
    <w:rsid w:val="00D0612B"/>
    <w:rsid w:val="00D14F9D"/>
    <w:rsid w:val="00D253F3"/>
    <w:rsid w:val="00D25F93"/>
    <w:rsid w:val="00D31D70"/>
    <w:rsid w:val="00D31E2D"/>
    <w:rsid w:val="00D35D2C"/>
    <w:rsid w:val="00D536BE"/>
    <w:rsid w:val="00D5611D"/>
    <w:rsid w:val="00D67986"/>
    <w:rsid w:val="00D7537F"/>
    <w:rsid w:val="00D810F6"/>
    <w:rsid w:val="00D8364B"/>
    <w:rsid w:val="00D869F0"/>
    <w:rsid w:val="00D91059"/>
    <w:rsid w:val="00D93CCA"/>
    <w:rsid w:val="00DA0ED0"/>
    <w:rsid w:val="00DA1266"/>
    <w:rsid w:val="00DA6F38"/>
    <w:rsid w:val="00DC410E"/>
    <w:rsid w:val="00DD106E"/>
    <w:rsid w:val="00DE70F4"/>
    <w:rsid w:val="00DF3ED9"/>
    <w:rsid w:val="00E015E1"/>
    <w:rsid w:val="00E35FF7"/>
    <w:rsid w:val="00E40671"/>
    <w:rsid w:val="00E423F0"/>
    <w:rsid w:val="00E512D2"/>
    <w:rsid w:val="00E5338A"/>
    <w:rsid w:val="00E53B60"/>
    <w:rsid w:val="00E65559"/>
    <w:rsid w:val="00E73809"/>
    <w:rsid w:val="00E73DB6"/>
    <w:rsid w:val="00E94D47"/>
    <w:rsid w:val="00EA2C9E"/>
    <w:rsid w:val="00EA3266"/>
    <w:rsid w:val="00EB2A14"/>
    <w:rsid w:val="00ED250B"/>
    <w:rsid w:val="00ED5239"/>
    <w:rsid w:val="00EE1970"/>
    <w:rsid w:val="00EE24C9"/>
    <w:rsid w:val="00EF7A61"/>
    <w:rsid w:val="00F15F2C"/>
    <w:rsid w:val="00F32B54"/>
    <w:rsid w:val="00F45895"/>
    <w:rsid w:val="00F552EC"/>
    <w:rsid w:val="00F62FA8"/>
    <w:rsid w:val="00F74E22"/>
    <w:rsid w:val="00F7711B"/>
    <w:rsid w:val="00F927F4"/>
    <w:rsid w:val="00FA01E4"/>
    <w:rsid w:val="00FA23DF"/>
    <w:rsid w:val="00FA5EC5"/>
    <w:rsid w:val="00FB3C17"/>
    <w:rsid w:val="00FD4F7E"/>
    <w:rsid w:val="00FD5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8C0DF-480C-4ECD-B184-D14DD618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55910"/>
    <w:pPr>
      <w:spacing w:before="100" w:beforeAutospacing="1" w:after="100" w:afterAutospacing="1"/>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015E1"/>
    <w:rPr>
      <w:rFonts w:ascii="Calibri" w:hAnsi="Calibri"/>
      <w:szCs w:val="21"/>
    </w:rPr>
  </w:style>
  <w:style w:type="character" w:customStyle="1" w:styleId="ProsttextChar">
    <w:name w:val="Prostý text Char"/>
    <w:basedOn w:val="Standardnpsmoodstavce"/>
    <w:link w:val="Prosttext"/>
    <w:uiPriority w:val="99"/>
    <w:rsid w:val="00E015E1"/>
    <w:rPr>
      <w:rFonts w:ascii="Calibri" w:hAnsi="Calibri"/>
      <w:szCs w:val="21"/>
    </w:rPr>
  </w:style>
  <w:style w:type="paragraph" w:styleId="Normlnweb">
    <w:name w:val="Normal (Web)"/>
    <w:basedOn w:val="Normln"/>
    <w:uiPriority w:val="99"/>
    <w:unhideWhenUsed/>
    <w:rsid w:val="00ED5239"/>
    <w:pPr>
      <w:spacing w:before="100" w:beforeAutospacing="1" w:after="100" w:afterAutospacing="1"/>
    </w:pPr>
    <w:rPr>
      <w:rFonts w:eastAsia="Times New Roman" w:cs="Times New Roman"/>
      <w:szCs w:val="24"/>
      <w:lang w:eastAsia="cs-CZ"/>
    </w:rPr>
  </w:style>
  <w:style w:type="paragraph" w:styleId="Odstavecseseznamem">
    <w:name w:val="List Paragraph"/>
    <w:basedOn w:val="Normln"/>
    <w:uiPriority w:val="34"/>
    <w:qFormat/>
    <w:rsid w:val="004E5BC6"/>
    <w:pPr>
      <w:ind w:left="720"/>
      <w:contextualSpacing/>
    </w:pPr>
  </w:style>
  <w:style w:type="table" w:styleId="Mkatabulky">
    <w:name w:val="Table Grid"/>
    <w:basedOn w:val="Normlntabulka"/>
    <w:uiPriority w:val="59"/>
    <w:rsid w:val="00FB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122C"/>
    <w:rPr>
      <w:rFonts w:ascii="Tahoma" w:hAnsi="Tahoma" w:cs="Tahoma"/>
      <w:sz w:val="16"/>
      <w:szCs w:val="16"/>
    </w:rPr>
  </w:style>
  <w:style w:type="character" w:customStyle="1" w:styleId="TextbublinyChar">
    <w:name w:val="Text bubliny Char"/>
    <w:basedOn w:val="Standardnpsmoodstavce"/>
    <w:link w:val="Textbubliny"/>
    <w:uiPriority w:val="99"/>
    <w:semiHidden/>
    <w:rsid w:val="00A6122C"/>
    <w:rPr>
      <w:rFonts w:ascii="Tahoma" w:hAnsi="Tahoma" w:cs="Tahoma"/>
      <w:sz w:val="16"/>
      <w:szCs w:val="16"/>
    </w:rPr>
  </w:style>
  <w:style w:type="paragraph" w:styleId="Zhlav">
    <w:name w:val="header"/>
    <w:basedOn w:val="Normln"/>
    <w:link w:val="ZhlavChar"/>
    <w:uiPriority w:val="99"/>
    <w:unhideWhenUsed/>
    <w:rsid w:val="00291BE0"/>
    <w:pPr>
      <w:tabs>
        <w:tab w:val="center" w:pos="4536"/>
        <w:tab w:val="right" w:pos="9072"/>
      </w:tabs>
    </w:pPr>
  </w:style>
  <w:style w:type="character" w:customStyle="1" w:styleId="ZhlavChar">
    <w:name w:val="Záhlaví Char"/>
    <w:basedOn w:val="Standardnpsmoodstavce"/>
    <w:link w:val="Zhlav"/>
    <w:uiPriority w:val="99"/>
    <w:rsid w:val="00291BE0"/>
  </w:style>
  <w:style w:type="paragraph" w:styleId="Zpat">
    <w:name w:val="footer"/>
    <w:basedOn w:val="Normln"/>
    <w:link w:val="ZpatChar"/>
    <w:uiPriority w:val="99"/>
    <w:unhideWhenUsed/>
    <w:rsid w:val="00291BE0"/>
    <w:pPr>
      <w:tabs>
        <w:tab w:val="center" w:pos="4536"/>
        <w:tab w:val="right" w:pos="9072"/>
      </w:tabs>
    </w:pPr>
  </w:style>
  <w:style w:type="character" w:customStyle="1" w:styleId="ZpatChar">
    <w:name w:val="Zápatí Char"/>
    <w:basedOn w:val="Standardnpsmoodstavce"/>
    <w:link w:val="Zpat"/>
    <w:uiPriority w:val="99"/>
    <w:rsid w:val="00291BE0"/>
  </w:style>
  <w:style w:type="character" w:styleId="Hypertextovodkaz">
    <w:name w:val="Hyperlink"/>
    <w:basedOn w:val="Standardnpsmoodstavce"/>
    <w:uiPriority w:val="99"/>
    <w:unhideWhenUsed/>
    <w:rsid w:val="00A311D6"/>
    <w:rPr>
      <w:color w:val="0000FF" w:themeColor="hyperlink"/>
      <w:u w:val="single"/>
    </w:rPr>
  </w:style>
  <w:style w:type="character" w:styleId="Sledovanodkaz">
    <w:name w:val="FollowedHyperlink"/>
    <w:basedOn w:val="Standardnpsmoodstavce"/>
    <w:uiPriority w:val="99"/>
    <w:semiHidden/>
    <w:unhideWhenUsed/>
    <w:rsid w:val="00F552EC"/>
    <w:rPr>
      <w:color w:val="800080" w:themeColor="followedHyperlink"/>
      <w:u w:val="single"/>
    </w:rPr>
  </w:style>
  <w:style w:type="character" w:customStyle="1" w:styleId="Nadpis2Char">
    <w:name w:val="Nadpis 2 Char"/>
    <w:basedOn w:val="Standardnpsmoodstavce"/>
    <w:link w:val="Nadpis2"/>
    <w:uiPriority w:val="9"/>
    <w:rsid w:val="00B55910"/>
    <w:rPr>
      <w:rFonts w:eastAsia="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9899">
      <w:bodyDiv w:val="1"/>
      <w:marLeft w:val="0"/>
      <w:marRight w:val="0"/>
      <w:marTop w:val="0"/>
      <w:marBottom w:val="0"/>
      <w:divBdr>
        <w:top w:val="none" w:sz="0" w:space="0" w:color="auto"/>
        <w:left w:val="none" w:sz="0" w:space="0" w:color="auto"/>
        <w:bottom w:val="none" w:sz="0" w:space="0" w:color="auto"/>
        <w:right w:val="none" w:sz="0" w:space="0" w:color="auto"/>
      </w:divBdr>
    </w:div>
    <w:div w:id="901523362">
      <w:bodyDiv w:val="1"/>
      <w:marLeft w:val="0"/>
      <w:marRight w:val="0"/>
      <w:marTop w:val="0"/>
      <w:marBottom w:val="0"/>
      <w:divBdr>
        <w:top w:val="none" w:sz="0" w:space="0" w:color="auto"/>
        <w:left w:val="none" w:sz="0" w:space="0" w:color="auto"/>
        <w:bottom w:val="none" w:sz="0" w:space="0" w:color="auto"/>
        <w:right w:val="none" w:sz="0" w:space="0" w:color="auto"/>
      </w:divBdr>
    </w:div>
    <w:div w:id="948664658">
      <w:bodyDiv w:val="1"/>
      <w:marLeft w:val="0"/>
      <w:marRight w:val="0"/>
      <w:marTop w:val="0"/>
      <w:marBottom w:val="0"/>
      <w:divBdr>
        <w:top w:val="none" w:sz="0" w:space="0" w:color="auto"/>
        <w:left w:val="none" w:sz="0" w:space="0" w:color="auto"/>
        <w:bottom w:val="none" w:sz="0" w:space="0" w:color="auto"/>
        <w:right w:val="none" w:sz="0" w:space="0" w:color="auto"/>
      </w:divBdr>
    </w:div>
    <w:div w:id="1151561175">
      <w:bodyDiv w:val="1"/>
      <w:marLeft w:val="0"/>
      <w:marRight w:val="0"/>
      <w:marTop w:val="0"/>
      <w:marBottom w:val="0"/>
      <w:divBdr>
        <w:top w:val="none" w:sz="0" w:space="0" w:color="auto"/>
        <w:left w:val="none" w:sz="0" w:space="0" w:color="auto"/>
        <w:bottom w:val="none" w:sz="0" w:space="0" w:color="auto"/>
        <w:right w:val="none" w:sz="0" w:space="0" w:color="auto"/>
      </w:divBdr>
    </w:div>
    <w:div w:id="1324817348">
      <w:bodyDiv w:val="1"/>
      <w:marLeft w:val="0"/>
      <w:marRight w:val="0"/>
      <w:marTop w:val="0"/>
      <w:marBottom w:val="0"/>
      <w:divBdr>
        <w:top w:val="none" w:sz="0" w:space="0" w:color="auto"/>
        <w:left w:val="none" w:sz="0" w:space="0" w:color="auto"/>
        <w:bottom w:val="none" w:sz="0" w:space="0" w:color="auto"/>
        <w:right w:val="none" w:sz="0" w:space="0" w:color="auto"/>
      </w:divBdr>
    </w:div>
    <w:div w:id="1439984759">
      <w:bodyDiv w:val="1"/>
      <w:marLeft w:val="0"/>
      <w:marRight w:val="0"/>
      <w:marTop w:val="0"/>
      <w:marBottom w:val="0"/>
      <w:divBdr>
        <w:top w:val="none" w:sz="0" w:space="0" w:color="auto"/>
        <w:left w:val="none" w:sz="0" w:space="0" w:color="auto"/>
        <w:bottom w:val="none" w:sz="0" w:space="0" w:color="auto"/>
        <w:right w:val="none" w:sz="0" w:space="0" w:color="auto"/>
      </w:divBdr>
    </w:div>
    <w:div w:id="1660622032">
      <w:bodyDiv w:val="1"/>
      <w:marLeft w:val="0"/>
      <w:marRight w:val="0"/>
      <w:marTop w:val="0"/>
      <w:marBottom w:val="0"/>
      <w:divBdr>
        <w:top w:val="none" w:sz="0" w:space="0" w:color="auto"/>
        <w:left w:val="none" w:sz="0" w:space="0" w:color="auto"/>
        <w:bottom w:val="none" w:sz="0" w:space="0" w:color="auto"/>
        <w:right w:val="none" w:sz="0" w:space="0" w:color="auto"/>
      </w:divBdr>
    </w:div>
    <w:div w:id="1750930661">
      <w:bodyDiv w:val="1"/>
      <w:marLeft w:val="0"/>
      <w:marRight w:val="0"/>
      <w:marTop w:val="0"/>
      <w:marBottom w:val="0"/>
      <w:divBdr>
        <w:top w:val="none" w:sz="0" w:space="0" w:color="auto"/>
        <w:left w:val="none" w:sz="0" w:space="0" w:color="auto"/>
        <w:bottom w:val="none" w:sz="0" w:space="0" w:color="auto"/>
        <w:right w:val="none" w:sz="0" w:space="0" w:color="auto"/>
      </w:divBdr>
    </w:div>
    <w:div w:id="1969971667">
      <w:bodyDiv w:val="1"/>
      <w:marLeft w:val="0"/>
      <w:marRight w:val="0"/>
      <w:marTop w:val="0"/>
      <w:marBottom w:val="0"/>
      <w:divBdr>
        <w:top w:val="none" w:sz="0" w:space="0" w:color="auto"/>
        <w:left w:val="none" w:sz="0" w:space="0" w:color="auto"/>
        <w:bottom w:val="none" w:sz="0" w:space="0" w:color="auto"/>
        <w:right w:val="none" w:sz="0" w:space="0" w:color="auto"/>
      </w:divBdr>
    </w:div>
    <w:div w:id="21391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oliv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olivkova@vsb.cz"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homel.vsb.cz/~dor028/Opor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A052-0757-4A82-9C12-F424CE62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860</Words>
  <Characters>5074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hla80</dc:creator>
  <cp:lastModifiedBy>oli22</cp:lastModifiedBy>
  <cp:revision>6</cp:revision>
  <cp:lastPrinted>2018-04-01T21:00:00Z</cp:lastPrinted>
  <dcterms:created xsi:type="dcterms:W3CDTF">2018-04-16T08:01:00Z</dcterms:created>
  <dcterms:modified xsi:type="dcterms:W3CDTF">2018-04-16T10:02:00Z</dcterms:modified>
</cp:coreProperties>
</file>